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0"/>
        <w:gridCol w:w="5645"/>
      </w:tblGrid>
      <w:tr w:rsidR="00D45BE9" w:rsidRPr="00AC0344" w:rsidTr="00D45BE9">
        <w:trPr>
          <w:trHeight w:val="1975"/>
        </w:trPr>
        <w:tc>
          <w:tcPr>
            <w:tcW w:w="6390" w:type="dxa"/>
          </w:tcPr>
          <w:bookmarkStart w:id="0" w:name="_GoBack"/>
          <w:bookmarkEnd w:id="0"/>
          <w:p w:rsidR="00D45BE9" w:rsidRDefault="00D45BE9" w:rsidP="00CF3156">
            <w:r>
              <w:object w:dxaOrig="11085" w:dyaOrig="3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56.25pt" o:ole="">
                  <v:imagedata r:id="rId7" o:title=""/>
                </v:shape>
                <o:OLEObject Type="Embed" ProgID="PBrush" ShapeID="_x0000_i1025" DrawAspect="Content" ObjectID="_1812194686" r:id="rId8"/>
              </w:object>
            </w:r>
          </w:p>
        </w:tc>
        <w:tc>
          <w:tcPr>
            <w:tcW w:w="3175" w:type="dxa"/>
          </w:tcPr>
          <w:tbl>
            <w:tblPr>
              <w:tblStyle w:val="a3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D45BE9" w:rsidRPr="00700C61" w:rsidTr="00CF3156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D45BE9" w:rsidRPr="00700C61" w:rsidRDefault="00D45BE9" w:rsidP="00CF31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образования и молодежной  политики Свердловской области</w:t>
                  </w:r>
                </w:p>
              </w:tc>
            </w:tr>
            <w:tr w:rsidR="00D45BE9" w:rsidRPr="00700C61" w:rsidTr="00CF3156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D45BE9" w:rsidRPr="00AC0344" w:rsidRDefault="00D45BE9" w:rsidP="00CF3156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</w:pPr>
                  <w:r w:rsidRPr="00AC0344"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D45BE9" w:rsidRPr="00AC0344" w:rsidTr="00CF3156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D45BE9" w:rsidRPr="00AC0344" w:rsidRDefault="00D45BE9" w:rsidP="00CF31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 Региональный центр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Тайм ту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D45BE9" w:rsidRPr="00AC0344" w:rsidRDefault="00D45BE9" w:rsidP="00CF3156"/>
        </w:tc>
      </w:tr>
      <w:tr w:rsidR="00835143" w:rsidTr="00D45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90" w:type="dxa"/>
          </w:tcPr>
          <w:p w:rsidR="00835143" w:rsidRDefault="00835143" w:rsidP="00F43267"/>
          <w:p w:rsidR="007C7458" w:rsidRPr="00C95561" w:rsidRDefault="007C7458" w:rsidP="00F43267">
            <w:r>
              <w:rPr>
                <w:noProof/>
                <w:lang w:eastAsia="ru-RU"/>
              </w:rPr>
              <w:drawing>
                <wp:inline distT="0" distB="0" distL="0" distR="0" wp14:anchorId="4103BD5C" wp14:editId="3BB5FDC2">
                  <wp:extent cx="2819400" cy="12477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</w:tcPr>
          <w:p w:rsidR="00D45BE9" w:rsidRDefault="00D45BE9" w:rsidP="00F4326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5143" w:rsidRPr="00E62064" w:rsidRDefault="00835143" w:rsidP="00F4326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D45BE9" w:rsidRDefault="00835143" w:rsidP="00F432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</w:t>
            </w:r>
          </w:p>
          <w:p w:rsidR="00D45BE9" w:rsidRDefault="00835143" w:rsidP="00F432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центр</w:t>
            </w:r>
          </w:p>
          <w:p w:rsidR="00835143" w:rsidRPr="00E62064" w:rsidRDefault="00835143" w:rsidP="00F4326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C03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Тайм 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Pr="00AC034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835143" w:rsidRDefault="00835143" w:rsidP="00F43267">
            <w:pPr>
              <w:jc w:val="right"/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  <w:r>
              <w:t xml:space="preserve"> </w:t>
            </w:r>
          </w:p>
        </w:tc>
      </w:tr>
    </w:tbl>
    <w:p w:rsidR="00835143" w:rsidRDefault="00835143" w:rsidP="00835143">
      <w:pPr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  <w:sz w:val="24"/>
          <w:szCs w:val="24"/>
          <w:lang w:eastAsia="ru-RU"/>
        </w:rPr>
      </w:pPr>
    </w:p>
    <w:p w:rsidR="004321A2" w:rsidRDefault="004321A2" w:rsidP="004321A2">
      <w:pPr>
        <w:pStyle w:val="20"/>
        <w:keepNext/>
        <w:keepLines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</w:p>
    <w:p w:rsidR="00D9237A" w:rsidRPr="00835143" w:rsidRDefault="00D9237A" w:rsidP="0083514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35143">
        <w:rPr>
          <w:rFonts w:ascii="Times New Roman" w:hAnsi="Times New Roman" w:cs="Times New Roman"/>
          <w:b/>
          <w:caps/>
          <w:sz w:val="28"/>
          <w:szCs w:val="28"/>
        </w:rPr>
        <w:t xml:space="preserve">Паспорт доступности </w:t>
      </w:r>
    </w:p>
    <w:p w:rsidR="00835143" w:rsidRPr="00835143" w:rsidRDefault="00835143" w:rsidP="00835143">
      <w:pPr>
        <w:pStyle w:val="aa"/>
        <w:widowControl w:val="0"/>
        <w:numPr>
          <w:ilvl w:val="0"/>
          <w:numId w:val="13"/>
        </w:numPr>
        <w:suppressAutoHyphens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143">
        <w:rPr>
          <w:rFonts w:ascii="Times New Roman" w:eastAsia="Times New Roman" w:hAnsi="Times New Roman" w:cs="Times New Roman"/>
          <w:b/>
          <w:color w:val="0C0E31"/>
          <w:sz w:val="28"/>
          <w:szCs w:val="28"/>
          <w:lang w:eastAsia="ru-RU"/>
        </w:rPr>
        <w:t>ЧАСТНОГО УЧРЕЖДЕНИЕЯ ДОПОЛНИТЕЛЬНОГО ОБРАЗОВАНИЯ РЕГИОНАЛЬНОГО ЦЕНТРА "ТАЙМ ТУ СТАДИ (ВРЕМЯ УЧИТЬСЯ)"</w:t>
      </w:r>
    </w:p>
    <w:p w:rsidR="00D9237A" w:rsidRPr="00835143" w:rsidRDefault="00D9237A" w:rsidP="0083514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1A2" w:rsidRPr="00835143" w:rsidRDefault="004321A2" w:rsidP="004321A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321A2" w:rsidRPr="00835143" w:rsidRDefault="004321A2" w:rsidP="004321A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321A2" w:rsidRPr="00835143" w:rsidRDefault="004321A2" w:rsidP="004321A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9237A" w:rsidRPr="00835143" w:rsidRDefault="00D9237A" w:rsidP="004321A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9237A" w:rsidRPr="00835143" w:rsidRDefault="00D9237A" w:rsidP="004321A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9237A" w:rsidRPr="00835143" w:rsidRDefault="00D9237A" w:rsidP="004321A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321A2" w:rsidRDefault="004321A2" w:rsidP="004321A2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A7"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D45BE9" w:rsidRDefault="00D45BE9" w:rsidP="00835143">
      <w:pPr>
        <w:pStyle w:val="aa"/>
        <w:widowControl w:val="0"/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C7458" w:rsidRDefault="007C7458" w:rsidP="00835143">
      <w:pPr>
        <w:pStyle w:val="aa"/>
        <w:widowControl w:val="0"/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35143" w:rsidRPr="00D45BE9" w:rsidRDefault="00D9237A" w:rsidP="00835143">
      <w:pPr>
        <w:pStyle w:val="aa"/>
        <w:widowControl w:val="0"/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835143" w:rsidRPr="00D45BE9">
        <w:rPr>
          <w:rFonts w:ascii="Times New Roman" w:hAnsi="Times New Roman" w:cs="Times New Roman"/>
          <w:b/>
          <w:sz w:val="26"/>
          <w:szCs w:val="26"/>
        </w:rPr>
        <w:t>Характеристика</w:t>
      </w:r>
      <w:r w:rsidRPr="00D45BE9">
        <w:rPr>
          <w:rFonts w:ascii="Times New Roman" w:hAnsi="Times New Roman" w:cs="Times New Roman"/>
          <w:sz w:val="26"/>
          <w:szCs w:val="26"/>
        </w:rPr>
        <w:t xml:space="preserve"> </w:t>
      </w:r>
      <w:r w:rsidR="00835143" w:rsidRPr="00D45BE9">
        <w:rPr>
          <w:rFonts w:ascii="Times New Roman" w:eastAsia="Times New Roman" w:hAnsi="Times New Roman" w:cs="Times New Roman"/>
          <w:color w:val="0C0E31"/>
          <w:sz w:val="26"/>
          <w:szCs w:val="26"/>
          <w:lang w:eastAsia="ru-RU"/>
        </w:rPr>
        <w:t xml:space="preserve">Частного учреждения дополнительного образования дополнительного образования Регионального центра «Тайм ту </w:t>
      </w:r>
      <w:proofErr w:type="spellStart"/>
      <w:r w:rsidR="00835143" w:rsidRPr="00D45BE9">
        <w:rPr>
          <w:rFonts w:ascii="Times New Roman" w:eastAsia="Times New Roman" w:hAnsi="Times New Roman" w:cs="Times New Roman"/>
          <w:color w:val="0C0E31"/>
          <w:sz w:val="26"/>
          <w:szCs w:val="26"/>
          <w:lang w:eastAsia="ru-RU"/>
        </w:rPr>
        <w:t>стади</w:t>
      </w:r>
      <w:proofErr w:type="spellEnd"/>
      <w:r w:rsidR="00835143" w:rsidRPr="00D45BE9">
        <w:rPr>
          <w:rFonts w:ascii="Times New Roman" w:eastAsia="Times New Roman" w:hAnsi="Times New Roman" w:cs="Times New Roman"/>
          <w:color w:val="0C0E31"/>
          <w:sz w:val="26"/>
          <w:szCs w:val="26"/>
          <w:lang w:eastAsia="ru-RU"/>
        </w:rPr>
        <w:t xml:space="preserve"> (Время учиться)»</w:t>
      </w:r>
    </w:p>
    <w:p w:rsidR="003E68F4" w:rsidRPr="00D45BE9" w:rsidRDefault="0042206F" w:rsidP="00835143">
      <w:pPr>
        <w:pStyle w:val="aa"/>
        <w:widowControl w:val="0"/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>1.1.</w:t>
      </w:r>
      <w:r w:rsidR="00D9237A" w:rsidRPr="00D45BE9">
        <w:rPr>
          <w:rFonts w:ascii="Times New Roman" w:hAnsi="Times New Roman" w:cs="Times New Roman"/>
          <w:b/>
          <w:sz w:val="26"/>
          <w:szCs w:val="26"/>
        </w:rPr>
        <w:t>Юридический/фактический адрес</w:t>
      </w:r>
      <w:r w:rsidR="00D9237A" w:rsidRPr="00D45BE9">
        <w:rPr>
          <w:rFonts w:ascii="Times New Roman" w:hAnsi="Times New Roman" w:cs="Times New Roman"/>
          <w:sz w:val="26"/>
          <w:szCs w:val="26"/>
        </w:rPr>
        <w:t xml:space="preserve"> </w:t>
      </w:r>
      <w:r w:rsidR="00835143" w:rsidRPr="00D45BE9">
        <w:rPr>
          <w:rFonts w:ascii="Times New Roman" w:eastAsia="Times New Roman" w:hAnsi="Times New Roman" w:cs="Times New Roman"/>
          <w:color w:val="0C0E31"/>
          <w:sz w:val="26"/>
          <w:szCs w:val="26"/>
          <w:lang w:eastAsia="ru-RU"/>
        </w:rPr>
        <w:t xml:space="preserve">Частного учреждения дополнительного образования дополнительного образования Регионального центра «Тайм ту </w:t>
      </w:r>
      <w:proofErr w:type="spellStart"/>
      <w:r w:rsidR="00835143" w:rsidRPr="00D45BE9">
        <w:rPr>
          <w:rFonts w:ascii="Times New Roman" w:eastAsia="Times New Roman" w:hAnsi="Times New Roman" w:cs="Times New Roman"/>
          <w:color w:val="0C0E31"/>
          <w:sz w:val="26"/>
          <w:szCs w:val="26"/>
          <w:lang w:eastAsia="ru-RU"/>
        </w:rPr>
        <w:t>стади</w:t>
      </w:r>
      <w:proofErr w:type="spellEnd"/>
      <w:r w:rsidR="00835143" w:rsidRPr="00D45BE9">
        <w:rPr>
          <w:rFonts w:ascii="Times New Roman" w:eastAsia="Times New Roman" w:hAnsi="Times New Roman" w:cs="Times New Roman"/>
          <w:color w:val="0C0E31"/>
          <w:sz w:val="26"/>
          <w:szCs w:val="26"/>
          <w:lang w:eastAsia="ru-RU"/>
        </w:rPr>
        <w:t xml:space="preserve"> (Время учиться)» </w:t>
      </w:r>
      <w:r w:rsidR="003E68F4" w:rsidRPr="00D45BE9">
        <w:rPr>
          <w:rFonts w:ascii="Times New Roman" w:hAnsi="Times New Roman" w:cs="Times New Roman"/>
          <w:sz w:val="26"/>
          <w:szCs w:val="26"/>
        </w:rPr>
        <w:t xml:space="preserve"> 620014</w:t>
      </w:r>
      <w:r w:rsidR="00D9237A" w:rsidRPr="00D45BE9">
        <w:rPr>
          <w:rFonts w:ascii="Times New Roman" w:hAnsi="Times New Roman" w:cs="Times New Roman"/>
          <w:sz w:val="26"/>
          <w:szCs w:val="26"/>
        </w:rPr>
        <w:t xml:space="preserve">, г. </w:t>
      </w:r>
      <w:r w:rsidR="003E68F4" w:rsidRPr="00D45BE9">
        <w:rPr>
          <w:rFonts w:ascii="Times New Roman" w:hAnsi="Times New Roman" w:cs="Times New Roman"/>
          <w:sz w:val="26"/>
          <w:szCs w:val="26"/>
        </w:rPr>
        <w:t xml:space="preserve">Екатеринбург, ул. Чернышевского, 16-601,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3E68F4" w:rsidRPr="00D45BE9" w:rsidTr="003E68F4">
        <w:tc>
          <w:tcPr>
            <w:tcW w:w="4782" w:type="dxa"/>
            <w:vMerge w:val="restart"/>
            <w:vAlign w:val="center"/>
          </w:tcPr>
          <w:p w:rsidR="003E68F4" w:rsidRPr="00D45BE9" w:rsidRDefault="00D9237A" w:rsidP="00835143">
            <w:pPr>
              <w:spacing w:line="360" w:lineRule="auto"/>
              <w:jc w:val="both"/>
              <w:rPr>
                <w:rFonts w:ascii="Times New Roman" w:hAnsi="Times New Roman" w:cs="Times New Roman"/>
                <w:color w:val="1C1C1C"/>
                <w:sz w:val="26"/>
                <w:szCs w:val="26"/>
              </w:rPr>
            </w:pPr>
            <w:r w:rsidRPr="00D45B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206F" w:rsidRPr="00D45BE9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  <w:r w:rsidR="003E68F4" w:rsidRPr="00D45BE9">
              <w:rPr>
                <w:rFonts w:ascii="Times New Roman" w:hAnsi="Times New Roman" w:cs="Times New Roman"/>
                <w:bCs/>
                <w:color w:val="1C1C1C"/>
                <w:sz w:val="26"/>
                <w:szCs w:val="26"/>
              </w:rPr>
              <w:t>Контактные телефоны</w:t>
            </w:r>
          </w:p>
        </w:tc>
        <w:tc>
          <w:tcPr>
            <w:tcW w:w="4783" w:type="dxa"/>
          </w:tcPr>
          <w:p w:rsidR="003E68F4" w:rsidRPr="00D45BE9" w:rsidRDefault="003E68F4" w:rsidP="00835143">
            <w:pPr>
              <w:spacing w:line="360" w:lineRule="auto"/>
              <w:jc w:val="both"/>
              <w:rPr>
                <w:rFonts w:ascii="Times New Roman" w:hAnsi="Times New Roman" w:cs="Times New Roman"/>
                <w:color w:val="1C1C1C"/>
                <w:sz w:val="26"/>
                <w:szCs w:val="26"/>
              </w:rPr>
            </w:pPr>
            <w:r w:rsidRPr="00D45BE9">
              <w:rPr>
                <w:rFonts w:ascii="Times New Roman" w:hAnsi="Times New Roman" w:cs="Times New Roman"/>
                <w:color w:val="1C1C1C"/>
                <w:sz w:val="26"/>
                <w:szCs w:val="26"/>
              </w:rPr>
              <w:t>+8 343 380 15 90</w:t>
            </w:r>
          </w:p>
        </w:tc>
      </w:tr>
      <w:tr w:rsidR="003E68F4" w:rsidRPr="00D45BE9" w:rsidTr="003E68F4">
        <w:tc>
          <w:tcPr>
            <w:tcW w:w="4782" w:type="dxa"/>
            <w:vMerge/>
          </w:tcPr>
          <w:p w:rsidR="003E68F4" w:rsidRPr="00D45BE9" w:rsidRDefault="003E68F4" w:rsidP="00835143">
            <w:pPr>
              <w:spacing w:line="360" w:lineRule="auto"/>
              <w:jc w:val="both"/>
              <w:rPr>
                <w:rFonts w:ascii="Times New Roman" w:hAnsi="Times New Roman" w:cs="Times New Roman"/>
                <w:color w:val="1C1C1C"/>
                <w:sz w:val="26"/>
                <w:szCs w:val="26"/>
              </w:rPr>
            </w:pPr>
          </w:p>
        </w:tc>
        <w:tc>
          <w:tcPr>
            <w:tcW w:w="4783" w:type="dxa"/>
          </w:tcPr>
          <w:p w:rsidR="003E68F4" w:rsidRPr="00D45BE9" w:rsidRDefault="003E68F4" w:rsidP="00835143">
            <w:pPr>
              <w:spacing w:line="360" w:lineRule="auto"/>
              <w:jc w:val="both"/>
              <w:rPr>
                <w:rFonts w:ascii="Times New Roman" w:hAnsi="Times New Roman" w:cs="Times New Roman"/>
                <w:color w:val="1C1C1C"/>
                <w:sz w:val="26"/>
                <w:szCs w:val="26"/>
              </w:rPr>
            </w:pPr>
            <w:r w:rsidRPr="00D45BE9">
              <w:rPr>
                <w:rFonts w:ascii="Times New Roman" w:hAnsi="Times New Roman" w:cs="Times New Roman"/>
                <w:color w:val="1C1C1C"/>
                <w:sz w:val="26"/>
                <w:szCs w:val="26"/>
              </w:rPr>
              <w:t>+7 912 677 90 75</w:t>
            </w:r>
            <w:r w:rsidRPr="00D45BE9">
              <w:rPr>
                <w:rFonts w:ascii="Times New Roman" w:hAnsi="Times New Roman" w:cs="Times New Roman"/>
                <w:color w:val="1C1C1C"/>
                <w:sz w:val="26"/>
                <w:szCs w:val="26"/>
              </w:rPr>
              <w:tab/>
            </w:r>
          </w:p>
        </w:tc>
      </w:tr>
    </w:tbl>
    <w:p w:rsidR="003E68F4" w:rsidRPr="00D45BE9" w:rsidRDefault="0042206F" w:rsidP="00835143">
      <w:pPr>
        <w:pStyle w:val="11"/>
        <w:shd w:val="clear" w:color="auto" w:fill="auto"/>
        <w:tabs>
          <w:tab w:val="left" w:pos="545"/>
        </w:tabs>
        <w:spacing w:before="0" w:after="0" w:line="360" w:lineRule="auto"/>
        <w:ind w:firstLine="0"/>
        <w:jc w:val="both"/>
        <w:rPr>
          <w:b w:val="0"/>
          <w:sz w:val="26"/>
          <w:szCs w:val="26"/>
          <w:lang w:val="en-US"/>
        </w:rPr>
      </w:pPr>
      <w:r w:rsidRPr="00D45BE9">
        <w:rPr>
          <w:b w:val="0"/>
          <w:sz w:val="26"/>
          <w:szCs w:val="26"/>
          <w:lang w:val="en-US"/>
        </w:rPr>
        <w:t>1.3</w:t>
      </w:r>
      <w:proofErr w:type="gramStart"/>
      <w:r w:rsidRPr="00D45BE9">
        <w:rPr>
          <w:b w:val="0"/>
          <w:sz w:val="26"/>
          <w:szCs w:val="26"/>
          <w:lang w:val="en-US"/>
        </w:rPr>
        <w:t>.</w:t>
      </w:r>
      <w:r w:rsidR="00D9237A" w:rsidRPr="00D45BE9">
        <w:rPr>
          <w:b w:val="0"/>
          <w:sz w:val="26"/>
          <w:szCs w:val="26"/>
          <w:lang w:val="en-US"/>
        </w:rPr>
        <w:t>email</w:t>
      </w:r>
      <w:proofErr w:type="gramEnd"/>
      <w:r w:rsidR="00D9237A" w:rsidRPr="00D45BE9">
        <w:rPr>
          <w:b w:val="0"/>
          <w:sz w:val="26"/>
          <w:szCs w:val="26"/>
          <w:lang w:val="en-US"/>
        </w:rPr>
        <w:t xml:space="preserve">: </w:t>
      </w:r>
      <w:r w:rsidR="003E68F4" w:rsidRPr="00D45BE9">
        <w:rPr>
          <w:b w:val="0"/>
          <w:color w:val="1C1C1C"/>
          <w:sz w:val="26"/>
          <w:szCs w:val="26"/>
          <w:lang w:val="en-US"/>
        </w:rPr>
        <w:t>info@ll-ekb.ru </w:t>
      </w:r>
      <w:r w:rsidR="003E68F4" w:rsidRPr="00D45BE9">
        <w:rPr>
          <w:b w:val="0"/>
          <w:sz w:val="26"/>
          <w:szCs w:val="26"/>
          <w:lang w:val="en-US"/>
        </w:rPr>
        <w:t xml:space="preserve"> </w:t>
      </w:r>
    </w:p>
    <w:p w:rsidR="00B043BD" w:rsidRPr="00D45BE9" w:rsidRDefault="0042206F" w:rsidP="00835143">
      <w:pPr>
        <w:spacing w:line="360" w:lineRule="auto"/>
        <w:jc w:val="both"/>
        <w:rPr>
          <w:rStyle w:val="a7"/>
          <w:rFonts w:ascii="Times New Roman" w:hAnsi="Times New Roman" w:cs="Times New Roman"/>
          <w:color w:val="315EFB"/>
          <w:sz w:val="26"/>
          <w:szCs w:val="26"/>
          <w:shd w:val="clear" w:color="auto" w:fill="FFFFFF"/>
        </w:rPr>
      </w:pPr>
      <w:r w:rsidRPr="00D45BE9">
        <w:rPr>
          <w:rFonts w:ascii="Times New Roman" w:hAnsi="Times New Roman" w:cs="Times New Roman"/>
          <w:sz w:val="26"/>
          <w:szCs w:val="26"/>
        </w:rPr>
        <w:t>1.4.</w:t>
      </w:r>
      <w:r w:rsidR="00D9237A" w:rsidRPr="00D45BE9">
        <w:rPr>
          <w:rFonts w:ascii="Times New Roman" w:hAnsi="Times New Roman" w:cs="Times New Roman"/>
          <w:sz w:val="26"/>
          <w:szCs w:val="26"/>
        </w:rPr>
        <w:t xml:space="preserve">официальный сайт: </w:t>
      </w:r>
      <w:hyperlink r:id="rId10" w:tgtFrame="_blank" w:history="1">
        <w:r w:rsidRPr="00D45BE9">
          <w:rPr>
            <w:rStyle w:val="a7"/>
            <w:rFonts w:ascii="Times New Roman" w:hAnsi="Times New Roman" w:cs="Times New Roman"/>
            <w:color w:val="315EFB"/>
            <w:sz w:val="26"/>
            <w:szCs w:val="26"/>
            <w:shd w:val="clear" w:color="auto" w:fill="FFFFFF"/>
          </w:rPr>
          <w:t>https://таймтустади.рф</w:t>
        </w:r>
      </w:hyperlink>
    </w:p>
    <w:p w:rsidR="0042206F" w:rsidRPr="00D45BE9" w:rsidRDefault="0042206F" w:rsidP="0083514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>Д</w:t>
      </w:r>
      <w:r w:rsidR="00D9237A" w:rsidRPr="00D45BE9">
        <w:rPr>
          <w:rFonts w:ascii="Times New Roman" w:hAnsi="Times New Roman" w:cs="Times New Roman"/>
          <w:sz w:val="26"/>
          <w:szCs w:val="26"/>
        </w:rPr>
        <w:t xml:space="preserve">иректор – </w:t>
      </w:r>
      <w:r w:rsidRPr="00D45BE9">
        <w:rPr>
          <w:rFonts w:ascii="Times New Roman" w:hAnsi="Times New Roman" w:cs="Times New Roman"/>
          <w:sz w:val="26"/>
          <w:szCs w:val="26"/>
        </w:rPr>
        <w:t>Тульская Олеся Александровна</w:t>
      </w:r>
    </w:p>
    <w:p w:rsidR="00835143" w:rsidRPr="00D45BE9" w:rsidRDefault="0042206F" w:rsidP="00835143">
      <w:pPr>
        <w:pStyle w:val="11"/>
        <w:shd w:val="clear" w:color="auto" w:fill="auto"/>
        <w:tabs>
          <w:tab w:val="left" w:pos="545"/>
        </w:tabs>
        <w:spacing w:before="0" w:after="0" w:line="360" w:lineRule="auto"/>
        <w:ind w:firstLine="0"/>
        <w:jc w:val="both"/>
        <w:rPr>
          <w:color w:val="0C0E31"/>
          <w:sz w:val="26"/>
          <w:szCs w:val="26"/>
          <w:lang w:eastAsia="ru-RU"/>
        </w:rPr>
      </w:pPr>
      <w:r w:rsidRPr="00D45BE9">
        <w:rPr>
          <w:b w:val="0"/>
          <w:sz w:val="26"/>
          <w:szCs w:val="26"/>
        </w:rPr>
        <w:t xml:space="preserve">2. </w:t>
      </w:r>
      <w:r w:rsidR="00D9237A" w:rsidRPr="00D45BE9">
        <w:rPr>
          <w:sz w:val="26"/>
          <w:szCs w:val="26"/>
        </w:rPr>
        <w:t xml:space="preserve">Сведения об объекте </w:t>
      </w:r>
      <w:r w:rsidR="00835143" w:rsidRPr="00D45BE9">
        <w:rPr>
          <w:color w:val="0C0E31"/>
          <w:sz w:val="26"/>
          <w:szCs w:val="26"/>
          <w:lang w:eastAsia="ru-RU"/>
        </w:rPr>
        <w:t xml:space="preserve">Частного учреждения дополнительного образования дополнительного образования Регионального центра «Тайм ту </w:t>
      </w:r>
      <w:proofErr w:type="spellStart"/>
      <w:r w:rsidR="00835143" w:rsidRPr="00D45BE9">
        <w:rPr>
          <w:color w:val="0C0E31"/>
          <w:sz w:val="26"/>
          <w:szCs w:val="26"/>
          <w:lang w:eastAsia="ru-RU"/>
        </w:rPr>
        <w:t>стади</w:t>
      </w:r>
      <w:proofErr w:type="spellEnd"/>
      <w:r w:rsidR="00835143" w:rsidRPr="00D45BE9">
        <w:rPr>
          <w:color w:val="0C0E31"/>
          <w:sz w:val="26"/>
          <w:szCs w:val="26"/>
          <w:lang w:eastAsia="ru-RU"/>
        </w:rPr>
        <w:t xml:space="preserve"> (Время учиться)»</w:t>
      </w:r>
    </w:p>
    <w:p w:rsidR="002E71E2" w:rsidRPr="00D45BE9" w:rsidRDefault="00835143" w:rsidP="00835143">
      <w:pPr>
        <w:pStyle w:val="11"/>
        <w:shd w:val="clear" w:color="auto" w:fill="auto"/>
        <w:tabs>
          <w:tab w:val="left" w:pos="545"/>
        </w:tabs>
        <w:spacing w:before="0" w:after="0" w:line="360" w:lineRule="auto"/>
        <w:ind w:firstLine="0"/>
        <w:jc w:val="both"/>
        <w:rPr>
          <w:b w:val="0"/>
          <w:sz w:val="26"/>
          <w:szCs w:val="26"/>
        </w:rPr>
      </w:pPr>
      <w:r w:rsidRPr="00D45BE9">
        <w:rPr>
          <w:b w:val="0"/>
          <w:sz w:val="26"/>
          <w:szCs w:val="26"/>
        </w:rPr>
        <w:tab/>
      </w:r>
      <w:r w:rsidR="0042206F" w:rsidRPr="00D45BE9">
        <w:rPr>
          <w:b w:val="0"/>
          <w:sz w:val="26"/>
          <w:szCs w:val="26"/>
        </w:rPr>
        <w:t xml:space="preserve">Частное учреждение дополнительного образования </w:t>
      </w:r>
      <w:r w:rsidR="00E902DF" w:rsidRPr="00D45BE9">
        <w:rPr>
          <w:b w:val="0"/>
          <w:color w:val="0C0E31"/>
          <w:sz w:val="26"/>
          <w:szCs w:val="26"/>
          <w:lang w:eastAsia="ru-RU"/>
        </w:rPr>
        <w:t>Региональный центр</w:t>
      </w:r>
      <w:r w:rsidRPr="00D45BE9">
        <w:rPr>
          <w:b w:val="0"/>
          <w:color w:val="0C0E31"/>
          <w:sz w:val="26"/>
          <w:szCs w:val="26"/>
          <w:lang w:eastAsia="ru-RU"/>
        </w:rPr>
        <w:t xml:space="preserve"> «Тайм ту </w:t>
      </w:r>
      <w:proofErr w:type="spellStart"/>
      <w:r w:rsidRPr="00D45BE9">
        <w:rPr>
          <w:b w:val="0"/>
          <w:color w:val="0C0E31"/>
          <w:sz w:val="26"/>
          <w:szCs w:val="26"/>
          <w:lang w:eastAsia="ru-RU"/>
        </w:rPr>
        <w:t>стади</w:t>
      </w:r>
      <w:proofErr w:type="spellEnd"/>
      <w:r w:rsidRPr="00D45BE9">
        <w:rPr>
          <w:b w:val="0"/>
          <w:color w:val="0C0E31"/>
          <w:sz w:val="26"/>
          <w:szCs w:val="26"/>
          <w:lang w:eastAsia="ru-RU"/>
        </w:rPr>
        <w:t xml:space="preserve"> (Время учиться)»</w:t>
      </w:r>
      <w:r w:rsidR="00D9237A" w:rsidRPr="00D45BE9">
        <w:rPr>
          <w:b w:val="0"/>
          <w:sz w:val="26"/>
          <w:szCs w:val="26"/>
        </w:rPr>
        <w:t xml:space="preserve"> действует на основании Лицензии </w:t>
      </w:r>
      <w:r w:rsidR="002E71E2" w:rsidRPr="00D45BE9">
        <w:rPr>
          <w:b w:val="0"/>
          <w:sz w:val="26"/>
          <w:szCs w:val="26"/>
        </w:rPr>
        <w:t>Серия 77Л01 № 0003334 рег. № 17658 от 26.05.2014 г., выданной Министерством общего и профессионального образования Свердловской области на осуществление образовательной деятельности.</w:t>
      </w:r>
    </w:p>
    <w:p w:rsidR="00313682" w:rsidRPr="00D45BE9" w:rsidRDefault="002E71E2" w:rsidP="00835143">
      <w:pPr>
        <w:pStyle w:val="11"/>
        <w:shd w:val="clear" w:color="auto" w:fill="auto"/>
        <w:tabs>
          <w:tab w:val="left" w:pos="545"/>
        </w:tabs>
        <w:spacing w:before="0" w:after="0" w:line="360" w:lineRule="auto"/>
        <w:ind w:firstLine="0"/>
        <w:jc w:val="both"/>
        <w:rPr>
          <w:b w:val="0"/>
          <w:sz w:val="26"/>
          <w:szCs w:val="26"/>
        </w:rPr>
      </w:pPr>
      <w:r w:rsidRPr="00D45BE9">
        <w:rPr>
          <w:b w:val="0"/>
          <w:sz w:val="26"/>
          <w:szCs w:val="26"/>
        </w:rPr>
        <w:t xml:space="preserve"> </w:t>
      </w:r>
      <w:r w:rsidR="00313682" w:rsidRPr="00D45BE9">
        <w:rPr>
          <w:b w:val="0"/>
          <w:sz w:val="26"/>
          <w:szCs w:val="26"/>
        </w:rPr>
        <w:t xml:space="preserve">Частное учреждение дополнительного образования </w:t>
      </w:r>
      <w:r w:rsidR="00E902DF" w:rsidRPr="00D45BE9">
        <w:rPr>
          <w:b w:val="0"/>
          <w:color w:val="0C0E31"/>
          <w:sz w:val="26"/>
          <w:szCs w:val="26"/>
          <w:lang w:eastAsia="ru-RU"/>
        </w:rPr>
        <w:t xml:space="preserve">Региональный центр «Тайм ту </w:t>
      </w:r>
      <w:proofErr w:type="spellStart"/>
      <w:r w:rsidR="00E902DF" w:rsidRPr="00D45BE9">
        <w:rPr>
          <w:b w:val="0"/>
          <w:color w:val="0C0E31"/>
          <w:sz w:val="26"/>
          <w:szCs w:val="26"/>
          <w:lang w:eastAsia="ru-RU"/>
        </w:rPr>
        <w:t>стади</w:t>
      </w:r>
      <w:proofErr w:type="spellEnd"/>
      <w:r w:rsidR="00E902DF" w:rsidRPr="00D45BE9">
        <w:rPr>
          <w:b w:val="0"/>
          <w:color w:val="0C0E31"/>
          <w:sz w:val="26"/>
          <w:szCs w:val="26"/>
          <w:lang w:eastAsia="ru-RU"/>
        </w:rPr>
        <w:t xml:space="preserve"> (Время учиться)» </w:t>
      </w:r>
      <w:r w:rsidR="00D9237A" w:rsidRPr="00D45BE9">
        <w:rPr>
          <w:b w:val="0"/>
          <w:sz w:val="26"/>
          <w:szCs w:val="26"/>
        </w:rPr>
        <w:t xml:space="preserve">оказывает услуги в сфере дополнительного образования детей и взрослых по обучению иностранным языкам </w:t>
      </w:r>
    </w:p>
    <w:p w:rsidR="00313682" w:rsidRPr="00D45BE9" w:rsidRDefault="00E902DF" w:rsidP="00835143">
      <w:pPr>
        <w:pStyle w:val="11"/>
        <w:shd w:val="clear" w:color="auto" w:fill="auto"/>
        <w:tabs>
          <w:tab w:val="left" w:pos="545"/>
        </w:tabs>
        <w:spacing w:before="0" w:after="0" w:line="360" w:lineRule="auto"/>
        <w:ind w:firstLine="0"/>
        <w:jc w:val="both"/>
        <w:rPr>
          <w:b w:val="0"/>
          <w:sz w:val="26"/>
          <w:szCs w:val="26"/>
        </w:rPr>
      </w:pPr>
      <w:r w:rsidRPr="00D45BE9">
        <w:rPr>
          <w:b w:val="0"/>
          <w:sz w:val="26"/>
          <w:szCs w:val="26"/>
        </w:rPr>
        <w:tab/>
      </w:r>
      <w:r w:rsidR="00D9237A" w:rsidRPr="00D45BE9">
        <w:rPr>
          <w:b w:val="0"/>
          <w:sz w:val="26"/>
          <w:szCs w:val="26"/>
        </w:rPr>
        <w:t xml:space="preserve">Образовательные услуги предоставляются в течение всего календарного года, включая летние месяцы, когда обучение ведется по специальным летним программам. В течение учебного года обучение в </w:t>
      </w:r>
      <w:r w:rsidR="00313682" w:rsidRPr="00D45BE9">
        <w:rPr>
          <w:b w:val="0"/>
          <w:sz w:val="26"/>
          <w:szCs w:val="26"/>
        </w:rPr>
        <w:t xml:space="preserve">Частном учреждении дополнительного образования </w:t>
      </w:r>
      <w:r w:rsidRPr="00D45BE9">
        <w:rPr>
          <w:b w:val="0"/>
          <w:color w:val="0C0E31"/>
          <w:sz w:val="26"/>
          <w:szCs w:val="26"/>
          <w:lang w:eastAsia="ru-RU"/>
        </w:rPr>
        <w:t xml:space="preserve">Региональный центр «Тайм ту </w:t>
      </w:r>
      <w:proofErr w:type="spellStart"/>
      <w:r w:rsidRPr="00D45BE9">
        <w:rPr>
          <w:b w:val="0"/>
          <w:color w:val="0C0E31"/>
          <w:sz w:val="26"/>
          <w:szCs w:val="26"/>
          <w:lang w:eastAsia="ru-RU"/>
        </w:rPr>
        <w:t>стади</w:t>
      </w:r>
      <w:proofErr w:type="spellEnd"/>
      <w:r w:rsidRPr="00D45BE9">
        <w:rPr>
          <w:b w:val="0"/>
          <w:color w:val="0C0E31"/>
          <w:sz w:val="26"/>
          <w:szCs w:val="26"/>
          <w:lang w:eastAsia="ru-RU"/>
        </w:rPr>
        <w:t xml:space="preserve"> (Время учиться)»</w:t>
      </w:r>
      <w:r w:rsidR="00D9237A" w:rsidRPr="00D45BE9">
        <w:rPr>
          <w:b w:val="0"/>
          <w:sz w:val="26"/>
          <w:szCs w:val="26"/>
        </w:rPr>
        <w:t xml:space="preserve"> организовано в соответствии с утвержденными дополнительными общеразвивающими программами, календарному графику, учебному плану и расписанию.</w:t>
      </w:r>
    </w:p>
    <w:p w:rsidR="00313682" w:rsidRPr="00D45BE9" w:rsidRDefault="00D9237A" w:rsidP="00835143">
      <w:pPr>
        <w:pStyle w:val="11"/>
        <w:shd w:val="clear" w:color="auto" w:fill="auto"/>
        <w:tabs>
          <w:tab w:val="left" w:pos="545"/>
        </w:tabs>
        <w:spacing w:before="0" w:after="0" w:line="360" w:lineRule="auto"/>
        <w:ind w:firstLine="0"/>
        <w:jc w:val="both"/>
        <w:rPr>
          <w:b w:val="0"/>
          <w:sz w:val="26"/>
          <w:szCs w:val="26"/>
        </w:rPr>
      </w:pPr>
      <w:r w:rsidRPr="00D45BE9">
        <w:rPr>
          <w:b w:val="0"/>
          <w:sz w:val="26"/>
          <w:szCs w:val="26"/>
        </w:rPr>
        <w:t xml:space="preserve">Форма обучения в </w:t>
      </w:r>
      <w:r w:rsidR="00313682" w:rsidRPr="00D45BE9">
        <w:rPr>
          <w:b w:val="0"/>
          <w:sz w:val="26"/>
          <w:szCs w:val="26"/>
        </w:rPr>
        <w:t xml:space="preserve">Частном учреждении дополнительного образования </w:t>
      </w:r>
      <w:r w:rsidR="00E902DF" w:rsidRPr="00D45BE9">
        <w:rPr>
          <w:b w:val="0"/>
          <w:color w:val="0C0E31"/>
          <w:sz w:val="26"/>
          <w:szCs w:val="26"/>
          <w:lang w:eastAsia="ru-RU"/>
        </w:rPr>
        <w:t xml:space="preserve">Региональный центр «Тайм ту </w:t>
      </w:r>
      <w:proofErr w:type="spellStart"/>
      <w:r w:rsidR="00E902DF" w:rsidRPr="00D45BE9">
        <w:rPr>
          <w:b w:val="0"/>
          <w:color w:val="0C0E31"/>
          <w:sz w:val="26"/>
          <w:szCs w:val="26"/>
          <w:lang w:eastAsia="ru-RU"/>
        </w:rPr>
        <w:t>стади</w:t>
      </w:r>
      <w:proofErr w:type="spellEnd"/>
      <w:r w:rsidR="00E902DF" w:rsidRPr="00D45BE9">
        <w:rPr>
          <w:b w:val="0"/>
          <w:color w:val="0C0E31"/>
          <w:sz w:val="26"/>
          <w:szCs w:val="26"/>
          <w:lang w:eastAsia="ru-RU"/>
        </w:rPr>
        <w:t xml:space="preserve"> (Время учиться)»</w:t>
      </w:r>
      <w:r w:rsidRPr="00D45BE9">
        <w:rPr>
          <w:b w:val="0"/>
          <w:sz w:val="26"/>
          <w:szCs w:val="26"/>
        </w:rPr>
        <w:t xml:space="preserve">- групповая, индивидуальные </w:t>
      </w:r>
      <w:r w:rsidRPr="00D45BE9">
        <w:rPr>
          <w:b w:val="0"/>
          <w:sz w:val="26"/>
          <w:szCs w:val="26"/>
        </w:rPr>
        <w:lastRenderedPageBreak/>
        <w:t xml:space="preserve">занятия возможны по запросу обучающегося или его законного представителя. </w:t>
      </w:r>
    </w:p>
    <w:p w:rsidR="00313682" w:rsidRPr="00D45BE9" w:rsidRDefault="00D9237A" w:rsidP="00835143">
      <w:pPr>
        <w:pStyle w:val="11"/>
        <w:shd w:val="clear" w:color="auto" w:fill="auto"/>
        <w:tabs>
          <w:tab w:val="left" w:pos="545"/>
        </w:tabs>
        <w:spacing w:before="0" w:after="0" w:line="360" w:lineRule="auto"/>
        <w:ind w:firstLine="0"/>
        <w:jc w:val="both"/>
        <w:rPr>
          <w:b w:val="0"/>
          <w:sz w:val="26"/>
          <w:szCs w:val="26"/>
        </w:rPr>
      </w:pPr>
      <w:r w:rsidRPr="00D45BE9">
        <w:rPr>
          <w:b w:val="0"/>
          <w:sz w:val="26"/>
          <w:szCs w:val="26"/>
        </w:rPr>
        <w:t xml:space="preserve">Средняя численность в группе – </w:t>
      </w:r>
      <w:r w:rsidR="00E902DF" w:rsidRPr="00D45BE9">
        <w:rPr>
          <w:b w:val="0"/>
          <w:sz w:val="26"/>
          <w:szCs w:val="26"/>
        </w:rPr>
        <w:t>до 8</w:t>
      </w:r>
      <w:r w:rsidRPr="00D45BE9">
        <w:rPr>
          <w:b w:val="0"/>
          <w:sz w:val="26"/>
          <w:szCs w:val="26"/>
        </w:rPr>
        <w:t xml:space="preserve"> человек. </w:t>
      </w:r>
    </w:p>
    <w:p w:rsidR="00B043BD" w:rsidRPr="00D45BE9" w:rsidRDefault="00D9237A" w:rsidP="00835143">
      <w:pPr>
        <w:pStyle w:val="11"/>
        <w:shd w:val="clear" w:color="auto" w:fill="auto"/>
        <w:tabs>
          <w:tab w:val="left" w:pos="545"/>
        </w:tabs>
        <w:spacing w:before="0" w:after="0" w:line="360" w:lineRule="auto"/>
        <w:ind w:firstLine="0"/>
        <w:jc w:val="both"/>
        <w:rPr>
          <w:b w:val="0"/>
          <w:sz w:val="26"/>
          <w:szCs w:val="26"/>
        </w:rPr>
      </w:pPr>
      <w:r w:rsidRPr="00D45BE9">
        <w:rPr>
          <w:b w:val="0"/>
          <w:sz w:val="26"/>
          <w:szCs w:val="26"/>
        </w:rPr>
        <w:t xml:space="preserve">Группа обучающихся формируется сотрудниками </w:t>
      </w:r>
      <w:r w:rsidR="00313682" w:rsidRPr="00D45BE9">
        <w:rPr>
          <w:b w:val="0"/>
          <w:sz w:val="26"/>
          <w:szCs w:val="26"/>
        </w:rPr>
        <w:t xml:space="preserve">Частное учреждение дополнительного образования </w:t>
      </w:r>
      <w:r w:rsidR="00E902DF" w:rsidRPr="00D45BE9">
        <w:rPr>
          <w:b w:val="0"/>
          <w:color w:val="0C0E31"/>
          <w:sz w:val="26"/>
          <w:szCs w:val="26"/>
          <w:lang w:eastAsia="ru-RU"/>
        </w:rPr>
        <w:t xml:space="preserve">Региональный центр «Тайм ту </w:t>
      </w:r>
      <w:proofErr w:type="spellStart"/>
      <w:r w:rsidR="00E902DF" w:rsidRPr="00D45BE9">
        <w:rPr>
          <w:b w:val="0"/>
          <w:color w:val="0C0E31"/>
          <w:sz w:val="26"/>
          <w:szCs w:val="26"/>
          <w:lang w:eastAsia="ru-RU"/>
        </w:rPr>
        <w:t>стади</w:t>
      </w:r>
      <w:proofErr w:type="spellEnd"/>
      <w:r w:rsidR="00E902DF" w:rsidRPr="00D45BE9">
        <w:rPr>
          <w:b w:val="0"/>
          <w:color w:val="0C0E31"/>
          <w:sz w:val="26"/>
          <w:szCs w:val="26"/>
          <w:lang w:eastAsia="ru-RU"/>
        </w:rPr>
        <w:t xml:space="preserve"> (Время учиться)» </w:t>
      </w:r>
      <w:r w:rsidRPr="00D45BE9">
        <w:rPr>
          <w:b w:val="0"/>
          <w:sz w:val="26"/>
          <w:szCs w:val="26"/>
        </w:rPr>
        <w:t>соответствии с результатами тестирования или собеседования и возрастом обучающегося. Однако допускается обучение детей разного возраста в одной группе, если это не противоречит психофизиологическим и индивидуальным особенностям развития ребенка.</w:t>
      </w:r>
    </w:p>
    <w:p w:rsidR="00E902DF" w:rsidRPr="00D45BE9" w:rsidRDefault="00B043BD" w:rsidP="00E902DF">
      <w:pPr>
        <w:pStyle w:val="11"/>
        <w:shd w:val="clear" w:color="auto" w:fill="auto"/>
        <w:tabs>
          <w:tab w:val="left" w:pos="545"/>
        </w:tabs>
        <w:spacing w:before="0" w:after="0" w:line="360" w:lineRule="auto"/>
        <w:ind w:firstLine="0"/>
        <w:jc w:val="both"/>
        <w:rPr>
          <w:color w:val="0C0E31"/>
          <w:sz w:val="26"/>
          <w:szCs w:val="26"/>
          <w:lang w:eastAsia="ru-RU"/>
        </w:rPr>
      </w:pPr>
      <w:r w:rsidRPr="00D45BE9">
        <w:rPr>
          <w:color w:val="000000"/>
          <w:sz w:val="26"/>
          <w:szCs w:val="26"/>
        </w:rPr>
        <w:t xml:space="preserve">3. </w:t>
      </w:r>
      <w:r w:rsidR="00D9237A" w:rsidRPr="00D45BE9">
        <w:rPr>
          <w:color w:val="000000"/>
          <w:sz w:val="26"/>
          <w:szCs w:val="26"/>
        </w:rPr>
        <w:t xml:space="preserve">Характеристика деятельности </w:t>
      </w:r>
      <w:r w:rsidR="00E902DF" w:rsidRPr="00D45BE9">
        <w:rPr>
          <w:sz w:val="26"/>
          <w:szCs w:val="26"/>
        </w:rPr>
        <w:t>Частного учреждения</w:t>
      </w:r>
      <w:r w:rsidRPr="00D45BE9">
        <w:rPr>
          <w:sz w:val="26"/>
          <w:szCs w:val="26"/>
        </w:rPr>
        <w:t xml:space="preserve"> дополнительного образования </w:t>
      </w:r>
      <w:r w:rsidR="00E902DF" w:rsidRPr="00D45BE9">
        <w:rPr>
          <w:color w:val="0C0E31"/>
          <w:sz w:val="26"/>
          <w:szCs w:val="26"/>
          <w:lang w:eastAsia="ru-RU"/>
        </w:rPr>
        <w:t xml:space="preserve">Регионального центра «Тайм ту </w:t>
      </w:r>
      <w:proofErr w:type="spellStart"/>
      <w:r w:rsidR="00E902DF" w:rsidRPr="00D45BE9">
        <w:rPr>
          <w:color w:val="0C0E31"/>
          <w:sz w:val="26"/>
          <w:szCs w:val="26"/>
          <w:lang w:eastAsia="ru-RU"/>
        </w:rPr>
        <w:t>стади</w:t>
      </w:r>
      <w:proofErr w:type="spellEnd"/>
      <w:r w:rsidR="00E902DF" w:rsidRPr="00D45BE9">
        <w:rPr>
          <w:color w:val="0C0E31"/>
          <w:sz w:val="26"/>
          <w:szCs w:val="26"/>
          <w:lang w:eastAsia="ru-RU"/>
        </w:rPr>
        <w:t xml:space="preserve"> (Время учиться)»</w:t>
      </w:r>
    </w:p>
    <w:p w:rsidR="00D9237A" w:rsidRPr="00D45BE9" w:rsidRDefault="00D9237A" w:rsidP="00E902DF">
      <w:pPr>
        <w:pStyle w:val="11"/>
        <w:shd w:val="clear" w:color="auto" w:fill="auto"/>
        <w:tabs>
          <w:tab w:val="left" w:pos="545"/>
        </w:tabs>
        <w:spacing w:before="0" w:after="0" w:line="360" w:lineRule="auto"/>
        <w:ind w:firstLine="0"/>
        <w:jc w:val="both"/>
        <w:rPr>
          <w:sz w:val="26"/>
          <w:szCs w:val="26"/>
        </w:rPr>
      </w:pPr>
      <w:r w:rsidRPr="00D45BE9">
        <w:rPr>
          <w:sz w:val="26"/>
          <w:szCs w:val="26"/>
        </w:rPr>
        <w:t xml:space="preserve">Сфера деятельности: </w:t>
      </w:r>
      <w:r w:rsidRPr="00D45BE9">
        <w:rPr>
          <w:rStyle w:val="22"/>
          <w:rFonts w:eastAsia="Arial Unicode MS"/>
          <w:b w:val="0"/>
          <w:i w:val="0"/>
          <w:sz w:val="26"/>
          <w:szCs w:val="26"/>
        </w:rPr>
        <w:t>образование.</w:t>
      </w:r>
    </w:p>
    <w:p w:rsidR="00D9237A" w:rsidRPr="00D45BE9" w:rsidRDefault="00D9237A" w:rsidP="00835143">
      <w:pPr>
        <w:pStyle w:val="30"/>
        <w:shd w:val="clear" w:color="auto" w:fill="auto"/>
        <w:spacing w:line="360" w:lineRule="auto"/>
        <w:rPr>
          <w:sz w:val="26"/>
          <w:szCs w:val="26"/>
        </w:rPr>
      </w:pPr>
      <w:r w:rsidRPr="00D45BE9">
        <w:rPr>
          <w:rStyle w:val="31"/>
          <w:b/>
          <w:sz w:val="26"/>
          <w:szCs w:val="26"/>
        </w:rPr>
        <w:t>Вид оказываемых услуг</w:t>
      </w:r>
      <w:r w:rsidRPr="00D45BE9">
        <w:rPr>
          <w:rStyle w:val="31"/>
          <w:sz w:val="26"/>
          <w:szCs w:val="26"/>
        </w:rPr>
        <w:t xml:space="preserve">: </w:t>
      </w:r>
      <w:r w:rsidRPr="00D45BE9">
        <w:rPr>
          <w:i w:val="0"/>
          <w:color w:val="000000"/>
          <w:sz w:val="26"/>
          <w:szCs w:val="26"/>
        </w:rPr>
        <w:t>образовательные услуги</w:t>
      </w:r>
      <w:r w:rsidRPr="00D45BE9">
        <w:rPr>
          <w:color w:val="000000"/>
          <w:sz w:val="26"/>
          <w:szCs w:val="26"/>
        </w:rPr>
        <w:t>.</w:t>
      </w:r>
    </w:p>
    <w:p w:rsidR="00D9237A" w:rsidRPr="00D45BE9" w:rsidRDefault="00D9237A" w:rsidP="00835143">
      <w:pPr>
        <w:pStyle w:val="30"/>
        <w:shd w:val="clear" w:color="auto" w:fill="auto"/>
        <w:spacing w:line="360" w:lineRule="auto"/>
        <w:rPr>
          <w:sz w:val="26"/>
          <w:szCs w:val="26"/>
        </w:rPr>
      </w:pPr>
      <w:r w:rsidRPr="00D45BE9">
        <w:rPr>
          <w:rStyle w:val="31"/>
          <w:b/>
          <w:sz w:val="26"/>
          <w:szCs w:val="26"/>
        </w:rPr>
        <w:t>Форма оказания услуг</w:t>
      </w:r>
      <w:r w:rsidRPr="00D45BE9">
        <w:rPr>
          <w:rStyle w:val="31"/>
          <w:sz w:val="26"/>
          <w:szCs w:val="26"/>
        </w:rPr>
        <w:t xml:space="preserve">: </w:t>
      </w:r>
      <w:r w:rsidR="004849DC" w:rsidRPr="00D45BE9">
        <w:rPr>
          <w:i w:val="0"/>
          <w:color w:val="000000"/>
          <w:sz w:val="26"/>
          <w:szCs w:val="26"/>
        </w:rPr>
        <w:t>на территории центра</w:t>
      </w:r>
      <w:r w:rsidRPr="00D45BE9">
        <w:rPr>
          <w:i w:val="0"/>
          <w:color w:val="000000"/>
          <w:sz w:val="26"/>
          <w:szCs w:val="26"/>
        </w:rPr>
        <w:t>, дистанционно (по запросу).</w:t>
      </w:r>
    </w:p>
    <w:p w:rsidR="00B043BD" w:rsidRPr="00D45BE9" w:rsidRDefault="00B043BD" w:rsidP="0083514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b/>
          <w:sz w:val="26"/>
          <w:szCs w:val="26"/>
        </w:rPr>
        <w:t>Категория получателей услуг</w:t>
      </w:r>
      <w:r w:rsidRPr="00D45BE9">
        <w:rPr>
          <w:rFonts w:ascii="Times New Roman" w:hAnsi="Times New Roman" w:cs="Times New Roman"/>
          <w:sz w:val="26"/>
          <w:szCs w:val="26"/>
        </w:rPr>
        <w:t>:</w:t>
      </w:r>
      <w:r w:rsidR="00B530DD" w:rsidRPr="00D45BE9">
        <w:rPr>
          <w:rFonts w:ascii="Times New Roman" w:hAnsi="Times New Roman" w:cs="Times New Roman"/>
          <w:sz w:val="26"/>
          <w:szCs w:val="26"/>
        </w:rPr>
        <w:t xml:space="preserve"> по возрасту</w:t>
      </w:r>
    </w:p>
    <w:p w:rsidR="00D9237A" w:rsidRPr="00D45BE9" w:rsidRDefault="00D9237A" w:rsidP="00835143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45BE9">
        <w:rPr>
          <w:rFonts w:ascii="Times New Roman" w:hAnsi="Times New Roman" w:cs="Times New Roman"/>
          <w:b/>
          <w:sz w:val="26"/>
          <w:szCs w:val="26"/>
        </w:rPr>
        <w:t>Среднее количество обучающихся</w:t>
      </w:r>
      <w:r w:rsidRPr="00D45BE9">
        <w:rPr>
          <w:rFonts w:ascii="Times New Roman" w:hAnsi="Times New Roman" w:cs="Times New Roman"/>
          <w:sz w:val="26"/>
          <w:szCs w:val="26"/>
        </w:rPr>
        <w:t xml:space="preserve"> (в год): </w:t>
      </w:r>
      <w:r w:rsidR="00B043BD" w:rsidRPr="00D45BE9">
        <w:rPr>
          <w:rStyle w:val="22"/>
          <w:rFonts w:eastAsia="Arial Unicode MS"/>
          <w:i w:val="0"/>
          <w:sz w:val="26"/>
          <w:szCs w:val="26"/>
        </w:rPr>
        <w:t>150</w:t>
      </w:r>
      <w:r w:rsidRPr="00D45BE9">
        <w:rPr>
          <w:rStyle w:val="22"/>
          <w:rFonts w:eastAsia="Arial Unicode MS"/>
          <w:i w:val="0"/>
          <w:sz w:val="26"/>
          <w:szCs w:val="26"/>
        </w:rPr>
        <w:t xml:space="preserve"> чел.</w:t>
      </w:r>
    </w:p>
    <w:p w:rsidR="00D9237A" w:rsidRPr="00D45BE9" w:rsidRDefault="00B043BD" w:rsidP="00835143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45BE9">
        <w:rPr>
          <w:rFonts w:ascii="Times New Roman" w:hAnsi="Times New Roman" w:cs="Times New Roman"/>
          <w:i/>
          <w:sz w:val="26"/>
          <w:szCs w:val="26"/>
        </w:rPr>
        <w:t>Запросов на получение образовательных услуг от детей с ОВЗ, инвалидов (на момент утверждения Паспорта доступности): 0</w:t>
      </w:r>
    </w:p>
    <w:p w:rsidR="00B043BD" w:rsidRPr="00D45BE9" w:rsidRDefault="00B043BD" w:rsidP="00835143">
      <w:pPr>
        <w:pStyle w:val="11"/>
        <w:shd w:val="clear" w:color="auto" w:fill="auto"/>
        <w:tabs>
          <w:tab w:val="left" w:pos="596"/>
        </w:tabs>
        <w:spacing w:before="0" w:after="0" w:line="360" w:lineRule="auto"/>
        <w:ind w:firstLine="0"/>
        <w:jc w:val="both"/>
        <w:rPr>
          <w:sz w:val="26"/>
          <w:szCs w:val="26"/>
        </w:rPr>
      </w:pPr>
      <w:bookmarkStart w:id="1" w:name="bookmark4"/>
      <w:r w:rsidRPr="00D45BE9">
        <w:rPr>
          <w:color w:val="000000"/>
          <w:sz w:val="26"/>
          <w:szCs w:val="26"/>
        </w:rPr>
        <w:t>4. Оценка соответствия уровня доступности для инвалидов объекта и имеющихся недостатков в обеспечении условий его доступности для инвалидов</w:t>
      </w:r>
      <w:bookmarkEnd w:id="1"/>
    </w:p>
    <w:p w:rsidR="00B043BD" w:rsidRPr="00D45BE9" w:rsidRDefault="00B043BD" w:rsidP="00835143">
      <w:pPr>
        <w:pStyle w:val="11"/>
        <w:shd w:val="clear" w:color="auto" w:fill="auto"/>
        <w:tabs>
          <w:tab w:val="left" w:pos="596"/>
        </w:tabs>
        <w:spacing w:before="0" w:after="0" w:line="360" w:lineRule="auto"/>
        <w:ind w:firstLine="0"/>
        <w:jc w:val="both"/>
        <w:rPr>
          <w:b w:val="0"/>
          <w:sz w:val="26"/>
          <w:szCs w:val="26"/>
        </w:rPr>
      </w:pPr>
      <w:r w:rsidRPr="00D45BE9">
        <w:rPr>
          <w:b w:val="0"/>
          <w:sz w:val="26"/>
          <w:szCs w:val="26"/>
        </w:rPr>
        <w:t>4.1.</w:t>
      </w:r>
      <w:r w:rsidR="00D45BE9">
        <w:rPr>
          <w:b w:val="0"/>
          <w:sz w:val="26"/>
          <w:szCs w:val="26"/>
        </w:rPr>
        <w:t xml:space="preserve"> </w:t>
      </w:r>
      <w:r w:rsidRPr="00D45BE9">
        <w:rPr>
          <w:b w:val="0"/>
          <w:sz w:val="26"/>
          <w:szCs w:val="26"/>
        </w:rPr>
        <w:t>Удельный вес введенных в эксплуатацию объектов (зданий, помещений)</w:t>
      </w:r>
      <w:r w:rsidRPr="00D45BE9">
        <w:rPr>
          <w:b w:val="0"/>
          <w:color w:val="000000"/>
          <w:sz w:val="26"/>
          <w:szCs w:val="26"/>
        </w:rPr>
        <w:t xml:space="preserve"> Оценка соответствия уровня доступности для инвалидов объекта и имеющихся недостатков в обеспечении условий его доступности для инвалидов 0</w:t>
      </w:r>
    </w:p>
    <w:p w:rsidR="00B043BD" w:rsidRPr="00D45BE9" w:rsidRDefault="00B043BD" w:rsidP="00835143">
      <w:pPr>
        <w:pStyle w:val="11"/>
        <w:shd w:val="clear" w:color="auto" w:fill="auto"/>
        <w:tabs>
          <w:tab w:val="left" w:pos="596"/>
        </w:tabs>
        <w:spacing w:before="0" w:after="0" w:line="360" w:lineRule="auto"/>
        <w:ind w:firstLine="0"/>
        <w:jc w:val="both"/>
        <w:rPr>
          <w:b w:val="0"/>
          <w:sz w:val="26"/>
          <w:szCs w:val="26"/>
        </w:rPr>
      </w:pPr>
      <w:r w:rsidRPr="00D45BE9">
        <w:rPr>
          <w:b w:val="0"/>
          <w:sz w:val="26"/>
          <w:szCs w:val="26"/>
        </w:rPr>
        <w:t>4.2.</w:t>
      </w:r>
      <w:r w:rsidR="005E70DB" w:rsidRPr="00D45BE9">
        <w:rPr>
          <w:sz w:val="26"/>
          <w:szCs w:val="26"/>
        </w:rPr>
        <w:t xml:space="preserve"> </w:t>
      </w:r>
      <w:r w:rsidRPr="00D45BE9">
        <w:rPr>
          <w:b w:val="0"/>
          <w:sz w:val="26"/>
          <w:szCs w:val="26"/>
        </w:rPr>
        <w:t xml:space="preserve">Удельный вес введенных в эксплуатацию объектов (зданий, помещений) </w:t>
      </w:r>
      <w:r w:rsidR="005E70DB" w:rsidRPr="00D45BE9">
        <w:rPr>
          <w:b w:val="0"/>
          <w:sz w:val="26"/>
          <w:szCs w:val="26"/>
        </w:rPr>
        <w:t xml:space="preserve">Частное учреждение дополнительного образования </w:t>
      </w:r>
      <w:r w:rsidR="00E902DF" w:rsidRPr="00D45BE9">
        <w:rPr>
          <w:b w:val="0"/>
          <w:color w:val="0C0E31"/>
          <w:sz w:val="26"/>
          <w:szCs w:val="26"/>
          <w:lang w:eastAsia="ru-RU"/>
        </w:rPr>
        <w:t xml:space="preserve">Региональный центр «Тайм ту </w:t>
      </w:r>
      <w:proofErr w:type="spellStart"/>
      <w:r w:rsidR="00E902DF" w:rsidRPr="00D45BE9">
        <w:rPr>
          <w:b w:val="0"/>
          <w:color w:val="0C0E31"/>
          <w:sz w:val="26"/>
          <w:szCs w:val="26"/>
          <w:lang w:eastAsia="ru-RU"/>
        </w:rPr>
        <w:t>стади</w:t>
      </w:r>
      <w:proofErr w:type="spellEnd"/>
      <w:r w:rsidR="00E902DF" w:rsidRPr="00D45BE9">
        <w:rPr>
          <w:b w:val="0"/>
          <w:color w:val="0C0E31"/>
          <w:sz w:val="26"/>
          <w:szCs w:val="26"/>
          <w:lang w:eastAsia="ru-RU"/>
        </w:rPr>
        <w:t xml:space="preserve"> (Время учиться)»</w:t>
      </w:r>
      <w:r w:rsidRPr="00D45BE9">
        <w:rPr>
          <w:b w:val="0"/>
          <w:sz w:val="26"/>
          <w:szCs w:val="26"/>
        </w:rPr>
        <w:t xml:space="preserve"> также используемых для перевозки инвалидов транспортных средств, полностью соответствующих требованием доступности для инвалидов: 0.</w:t>
      </w:r>
    </w:p>
    <w:p w:rsidR="00B043BD" w:rsidRPr="00D45BE9" w:rsidRDefault="005E70DB" w:rsidP="00835143">
      <w:pPr>
        <w:widowControl w:val="0"/>
        <w:tabs>
          <w:tab w:val="left" w:pos="54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>4.3.</w:t>
      </w:r>
      <w:r w:rsidR="00B043BD" w:rsidRPr="00D45BE9">
        <w:rPr>
          <w:rFonts w:ascii="Times New Roman" w:hAnsi="Times New Roman" w:cs="Times New Roman"/>
          <w:sz w:val="26"/>
          <w:szCs w:val="26"/>
        </w:rPr>
        <w:t>Удельный вес существующих объектов, которые в результате проведения капитального ремонта, реконструкции, модернизации полностью соответствует требованиям доступности для инвалидов: 0.</w:t>
      </w:r>
    </w:p>
    <w:p w:rsidR="00B043BD" w:rsidRPr="00D45BE9" w:rsidRDefault="005E70DB" w:rsidP="00835143">
      <w:pPr>
        <w:widowControl w:val="0"/>
        <w:tabs>
          <w:tab w:val="left" w:pos="54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 xml:space="preserve">4.4 </w:t>
      </w:r>
      <w:r w:rsidR="00B043BD" w:rsidRPr="00D45BE9">
        <w:rPr>
          <w:rFonts w:ascii="Times New Roman" w:hAnsi="Times New Roman" w:cs="Times New Roman"/>
          <w:sz w:val="26"/>
          <w:szCs w:val="26"/>
        </w:rPr>
        <w:t xml:space="preserve">Удельный вес существующих объектов, на которых до проведения </w:t>
      </w:r>
      <w:r w:rsidR="00B043BD" w:rsidRPr="00D45BE9">
        <w:rPr>
          <w:rFonts w:ascii="Times New Roman" w:hAnsi="Times New Roman" w:cs="Times New Roman"/>
          <w:sz w:val="26"/>
          <w:szCs w:val="26"/>
        </w:rPr>
        <w:lastRenderedPageBreak/>
        <w:t>капитального ремонта или реконструкции обеспечивается доступ инвалидов к месту предоставления услуги: 0.</w:t>
      </w:r>
    </w:p>
    <w:p w:rsidR="00B043BD" w:rsidRPr="00D45BE9" w:rsidRDefault="005E70DB" w:rsidP="00835143">
      <w:pPr>
        <w:widowControl w:val="0"/>
        <w:tabs>
          <w:tab w:val="left" w:pos="54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>4.5.</w:t>
      </w:r>
      <w:r w:rsidR="00B043BD" w:rsidRPr="00D45BE9">
        <w:rPr>
          <w:rFonts w:ascii="Times New Roman" w:hAnsi="Times New Roman" w:cs="Times New Roman"/>
          <w:sz w:val="26"/>
          <w:szCs w:val="26"/>
        </w:rPr>
        <w:t>Удельный вес объектов, на которых обеспечиваются условия индивидуальной мобильности инвалидов и возможности для самостоятельного их передвижения по объекту:</w:t>
      </w:r>
    </w:p>
    <w:p w:rsidR="00B043BD" w:rsidRPr="00D45BE9" w:rsidRDefault="00B043BD" w:rsidP="00835143">
      <w:pPr>
        <w:widowControl w:val="0"/>
        <w:numPr>
          <w:ilvl w:val="0"/>
          <w:numId w:val="6"/>
        </w:numPr>
        <w:tabs>
          <w:tab w:val="left" w:pos="25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>выделенные стоянки автотранспортных средств для инвалидов: 0</w:t>
      </w:r>
    </w:p>
    <w:p w:rsidR="00B043BD" w:rsidRPr="00D45BE9" w:rsidRDefault="00B043BD" w:rsidP="00835143">
      <w:pPr>
        <w:widowControl w:val="0"/>
        <w:numPr>
          <w:ilvl w:val="0"/>
          <w:numId w:val="6"/>
        </w:numPr>
        <w:tabs>
          <w:tab w:val="left" w:pos="25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>сменные кресла-коляски: 0</w:t>
      </w:r>
    </w:p>
    <w:p w:rsidR="00B043BD" w:rsidRPr="00D45BE9" w:rsidRDefault="00B043BD" w:rsidP="00835143">
      <w:pPr>
        <w:widowControl w:val="0"/>
        <w:numPr>
          <w:ilvl w:val="0"/>
          <w:numId w:val="6"/>
        </w:numPr>
        <w:tabs>
          <w:tab w:val="left" w:pos="25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 xml:space="preserve">адаптированные лифты: </w:t>
      </w:r>
      <w:r w:rsidR="00B530DD" w:rsidRPr="00D45BE9">
        <w:rPr>
          <w:rFonts w:ascii="Times New Roman" w:hAnsi="Times New Roman" w:cs="Times New Roman"/>
          <w:sz w:val="26"/>
          <w:szCs w:val="26"/>
        </w:rPr>
        <w:t>3</w:t>
      </w:r>
    </w:p>
    <w:p w:rsidR="00B043BD" w:rsidRPr="00D45BE9" w:rsidRDefault="00B043BD" w:rsidP="00835143">
      <w:pPr>
        <w:widowControl w:val="0"/>
        <w:numPr>
          <w:ilvl w:val="0"/>
          <w:numId w:val="6"/>
        </w:numPr>
        <w:tabs>
          <w:tab w:val="left" w:pos="25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 xml:space="preserve">поручни: </w:t>
      </w:r>
      <w:r w:rsidR="00B530DD" w:rsidRPr="00D45BE9">
        <w:rPr>
          <w:rFonts w:ascii="Times New Roman" w:hAnsi="Times New Roman" w:cs="Times New Roman"/>
          <w:sz w:val="26"/>
          <w:szCs w:val="26"/>
        </w:rPr>
        <w:t>1</w:t>
      </w:r>
    </w:p>
    <w:p w:rsidR="00B043BD" w:rsidRPr="00D45BE9" w:rsidRDefault="00B043BD" w:rsidP="00835143">
      <w:pPr>
        <w:widowControl w:val="0"/>
        <w:numPr>
          <w:ilvl w:val="0"/>
          <w:numId w:val="6"/>
        </w:numPr>
        <w:tabs>
          <w:tab w:val="left" w:pos="25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 xml:space="preserve">пандусы: </w:t>
      </w:r>
      <w:r w:rsidR="00B530DD" w:rsidRPr="00D45BE9">
        <w:rPr>
          <w:rFonts w:ascii="Times New Roman" w:hAnsi="Times New Roman" w:cs="Times New Roman"/>
          <w:sz w:val="26"/>
          <w:szCs w:val="26"/>
        </w:rPr>
        <w:t>1</w:t>
      </w:r>
    </w:p>
    <w:p w:rsidR="005E70DB" w:rsidRPr="00D45BE9" w:rsidRDefault="005E70DB" w:rsidP="00835143">
      <w:pPr>
        <w:widowControl w:val="0"/>
        <w:numPr>
          <w:ilvl w:val="0"/>
          <w:numId w:val="6"/>
        </w:numPr>
        <w:tabs>
          <w:tab w:val="left" w:pos="25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>подъемные платформы (аппарели): 0</w:t>
      </w:r>
    </w:p>
    <w:p w:rsidR="005E70DB" w:rsidRPr="00D45BE9" w:rsidRDefault="005E70DB" w:rsidP="00835143">
      <w:pPr>
        <w:widowControl w:val="0"/>
        <w:numPr>
          <w:ilvl w:val="0"/>
          <w:numId w:val="6"/>
        </w:numPr>
        <w:tabs>
          <w:tab w:val="left" w:pos="25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>раздвижные двери: 0</w:t>
      </w:r>
    </w:p>
    <w:p w:rsidR="005E70DB" w:rsidRPr="00D45BE9" w:rsidRDefault="005E70DB" w:rsidP="00835143">
      <w:pPr>
        <w:widowControl w:val="0"/>
        <w:numPr>
          <w:ilvl w:val="0"/>
          <w:numId w:val="6"/>
        </w:numPr>
        <w:tabs>
          <w:tab w:val="left" w:pos="25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 xml:space="preserve">доступные входные группы: </w:t>
      </w:r>
      <w:r w:rsidR="00B530DD" w:rsidRPr="00D45BE9">
        <w:rPr>
          <w:rFonts w:ascii="Times New Roman" w:hAnsi="Times New Roman" w:cs="Times New Roman"/>
          <w:sz w:val="26"/>
          <w:szCs w:val="26"/>
        </w:rPr>
        <w:t>1</w:t>
      </w:r>
    </w:p>
    <w:p w:rsidR="005E70DB" w:rsidRPr="00D45BE9" w:rsidRDefault="005E70DB" w:rsidP="00835143">
      <w:pPr>
        <w:widowControl w:val="0"/>
        <w:numPr>
          <w:ilvl w:val="0"/>
          <w:numId w:val="6"/>
        </w:numPr>
        <w:tabs>
          <w:tab w:val="left" w:pos="25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>доступные санитарно-гигиенические помещения: 0</w:t>
      </w:r>
    </w:p>
    <w:p w:rsidR="005E70DB" w:rsidRPr="00D45BE9" w:rsidRDefault="005E70DB" w:rsidP="00835143">
      <w:pPr>
        <w:widowControl w:val="0"/>
        <w:numPr>
          <w:ilvl w:val="0"/>
          <w:numId w:val="6"/>
        </w:numPr>
        <w:tabs>
          <w:tab w:val="left" w:pos="25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>достаточная ширина дверных проемов в стенах, лестничных маршей, площадок: 10%</w:t>
      </w:r>
    </w:p>
    <w:p w:rsidR="00B043BD" w:rsidRPr="00D45BE9" w:rsidRDefault="00B043BD" w:rsidP="00835143">
      <w:pPr>
        <w:widowControl w:val="0"/>
        <w:tabs>
          <w:tab w:val="left" w:pos="54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 xml:space="preserve"> а также используемых для перевозки инвалидов транспортных средств, полностью соответствующих требованием доступности для инвалидов: 0.</w:t>
      </w:r>
    </w:p>
    <w:p w:rsidR="00B043BD" w:rsidRPr="00D45BE9" w:rsidRDefault="00B530DD" w:rsidP="00835143">
      <w:pPr>
        <w:widowControl w:val="0"/>
        <w:tabs>
          <w:tab w:val="left" w:pos="54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>4.6.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</w:t>
      </w:r>
    </w:p>
    <w:p w:rsidR="00D9237A" w:rsidRPr="00D45BE9" w:rsidRDefault="007B33F4" w:rsidP="0083514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>Р</w:t>
      </w:r>
      <w:r w:rsidR="00B530DD" w:rsidRPr="00D45BE9">
        <w:rPr>
          <w:rFonts w:ascii="Times New Roman" w:hAnsi="Times New Roman" w:cs="Times New Roman"/>
          <w:sz w:val="26"/>
          <w:szCs w:val="26"/>
        </w:rPr>
        <w:t>ельефно</w:t>
      </w:r>
      <w:r w:rsidRPr="00D45BE9">
        <w:rPr>
          <w:rFonts w:ascii="Times New Roman" w:hAnsi="Times New Roman" w:cs="Times New Roman"/>
          <w:sz w:val="26"/>
          <w:szCs w:val="26"/>
        </w:rPr>
        <w:t xml:space="preserve"> </w:t>
      </w:r>
      <w:r w:rsidR="00B530DD" w:rsidRPr="00D45BE9">
        <w:rPr>
          <w:rFonts w:ascii="Times New Roman" w:hAnsi="Times New Roman" w:cs="Times New Roman"/>
          <w:sz w:val="26"/>
          <w:szCs w:val="26"/>
        </w:rPr>
        <w:t xml:space="preserve">- точечным шрифтом Брайля  контрастном </w:t>
      </w:r>
      <w:proofErr w:type="gramStart"/>
      <w:r w:rsidR="00B530DD" w:rsidRPr="00D45BE9">
        <w:rPr>
          <w:rFonts w:ascii="Times New Roman" w:hAnsi="Times New Roman" w:cs="Times New Roman"/>
          <w:sz w:val="26"/>
          <w:szCs w:val="26"/>
        </w:rPr>
        <w:t>фоне</w:t>
      </w:r>
      <w:proofErr w:type="gramEnd"/>
      <w:r w:rsidR="00B530DD" w:rsidRPr="00D45BE9">
        <w:rPr>
          <w:rFonts w:ascii="Times New Roman" w:hAnsi="Times New Roman" w:cs="Times New Roman"/>
          <w:sz w:val="26"/>
          <w:szCs w:val="26"/>
        </w:rPr>
        <w:t>: 0</w:t>
      </w:r>
    </w:p>
    <w:p w:rsidR="00B530DD" w:rsidRPr="00D45BE9" w:rsidRDefault="00B530DD" w:rsidP="00835143">
      <w:pPr>
        <w:pStyle w:val="11"/>
        <w:shd w:val="clear" w:color="auto" w:fill="auto"/>
        <w:tabs>
          <w:tab w:val="left" w:pos="356"/>
        </w:tabs>
        <w:spacing w:before="0" w:after="0" w:line="360" w:lineRule="auto"/>
        <w:ind w:firstLine="0"/>
        <w:jc w:val="both"/>
        <w:rPr>
          <w:sz w:val="26"/>
          <w:szCs w:val="26"/>
        </w:rPr>
      </w:pPr>
      <w:r w:rsidRPr="00D45BE9">
        <w:rPr>
          <w:color w:val="000000"/>
          <w:sz w:val="26"/>
          <w:szCs w:val="26"/>
        </w:rPr>
        <w:t>5.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</w:t>
      </w:r>
    </w:p>
    <w:p w:rsidR="00B530DD" w:rsidRPr="00D45BE9" w:rsidRDefault="00B530DD" w:rsidP="00835143">
      <w:pPr>
        <w:widowControl w:val="0"/>
        <w:tabs>
          <w:tab w:val="left" w:pos="54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>5.1.Удельный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аппаратурой: 0.</w:t>
      </w:r>
    </w:p>
    <w:p w:rsidR="00B530DD" w:rsidRPr="00D45BE9" w:rsidRDefault="00B530DD" w:rsidP="00835143">
      <w:pPr>
        <w:widowControl w:val="0"/>
        <w:tabs>
          <w:tab w:val="left" w:pos="54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 xml:space="preserve">5.2.Удельный вес услуг, предоставляемых с использованием русского жестового языка, допуском </w:t>
      </w:r>
      <w:proofErr w:type="spellStart"/>
      <w:r w:rsidRPr="00D45BE9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D45BE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45BE9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D45BE9">
        <w:rPr>
          <w:rFonts w:ascii="Times New Roman" w:hAnsi="Times New Roman" w:cs="Times New Roman"/>
          <w:sz w:val="26"/>
          <w:szCs w:val="26"/>
        </w:rPr>
        <w:t>: 0.</w:t>
      </w:r>
    </w:p>
    <w:p w:rsidR="005D7DD9" w:rsidRPr="00D45BE9" w:rsidRDefault="00B530DD" w:rsidP="00835143">
      <w:pPr>
        <w:widowControl w:val="0"/>
        <w:tabs>
          <w:tab w:val="left" w:pos="75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lastRenderedPageBreak/>
        <w:t>5.3.Удельный вес услуг в сфере образования, предоставляемых инвалидам с сопровождением ассистента-помощника: 0.</w:t>
      </w:r>
    </w:p>
    <w:p w:rsidR="00B530DD" w:rsidRPr="00D45BE9" w:rsidRDefault="005D7DD9" w:rsidP="00835143">
      <w:pPr>
        <w:widowControl w:val="0"/>
        <w:tabs>
          <w:tab w:val="left" w:pos="75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>5.4.</w:t>
      </w:r>
      <w:r w:rsidR="00B530DD" w:rsidRPr="00D45BE9">
        <w:rPr>
          <w:rFonts w:ascii="Times New Roman" w:hAnsi="Times New Roman" w:cs="Times New Roman"/>
          <w:sz w:val="26"/>
          <w:szCs w:val="26"/>
        </w:rPr>
        <w:t>Удельный вес услуг, предоставляемых инвалидам с сопровождением тьютора: 0.</w:t>
      </w:r>
    </w:p>
    <w:p w:rsidR="00B530DD" w:rsidRPr="00D45BE9" w:rsidRDefault="005D7DD9" w:rsidP="00835143">
      <w:pPr>
        <w:widowControl w:val="0"/>
        <w:tabs>
          <w:tab w:val="left" w:pos="54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 xml:space="preserve">5.5. </w:t>
      </w:r>
      <w:r w:rsidR="00B530DD" w:rsidRPr="00D45BE9">
        <w:rPr>
          <w:rFonts w:ascii="Times New Roman" w:hAnsi="Times New Roman" w:cs="Times New Roman"/>
          <w:sz w:val="26"/>
          <w:szCs w:val="26"/>
        </w:rPr>
        <w:t>Доля педагогических работников, имеющих образование и (или) квалификацию, позволяющие осуществлять обучение по адаптированным дополнительным общеобразовательным программам: 0%.</w:t>
      </w:r>
    </w:p>
    <w:p w:rsidR="005D7DD9" w:rsidRPr="00D45BE9" w:rsidRDefault="005D7DD9" w:rsidP="00835143">
      <w:pPr>
        <w:tabs>
          <w:tab w:val="left" w:pos="54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>5.6.</w:t>
      </w:r>
      <w:r w:rsidR="00B530DD" w:rsidRPr="00D45BE9">
        <w:rPr>
          <w:rFonts w:ascii="Times New Roman" w:hAnsi="Times New Roman" w:cs="Times New Roman"/>
          <w:sz w:val="26"/>
          <w:szCs w:val="26"/>
        </w:rPr>
        <w:t xml:space="preserve">Доля детей-инвалидов и инвалидов, обучающихся в </w:t>
      </w:r>
      <w:r w:rsidRPr="00D45BE9">
        <w:rPr>
          <w:rFonts w:ascii="Times New Roman" w:hAnsi="Times New Roman" w:cs="Times New Roman"/>
          <w:sz w:val="26"/>
          <w:szCs w:val="26"/>
        </w:rPr>
        <w:t xml:space="preserve">Частном учреждении дополнительного образования </w:t>
      </w:r>
      <w:r w:rsidR="007B33F4" w:rsidRPr="00D45BE9">
        <w:rPr>
          <w:rFonts w:ascii="Times New Roman" w:hAnsi="Times New Roman" w:cs="Times New Roman"/>
          <w:color w:val="0C0E31"/>
          <w:sz w:val="26"/>
          <w:szCs w:val="26"/>
          <w:lang w:eastAsia="ru-RU"/>
        </w:rPr>
        <w:t>Региональный центр</w:t>
      </w:r>
      <w:r w:rsidR="007B33F4" w:rsidRPr="00D45BE9">
        <w:rPr>
          <w:rFonts w:ascii="Times New Roman" w:eastAsia="Times New Roman" w:hAnsi="Times New Roman" w:cs="Times New Roman"/>
          <w:color w:val="0C0E31"/>
          <w:sz w:val="26"/>
          <w:szCs w:val="26"/>
          <w:lang w:eastAsia="ru-RU"/>
        </w:rPr>
        <w:t xml:space="preserve"> «Тайм ту </w:t>
      </w:r>
      <w:proofErr w:type="spellStart"/>
      <w:r w:rsidR="007B33F4" w:rsidRPr="00D45BE9">
        <w:rPr>
          <w:rFonts w:ascii="Times New Roman" w:eastAsia="Times New Roman" w:hAnsi="Times New Roman" w:cs="Times New Roman"/>
          <w:color w:val="0C0E31"/>
          <w:sz w:val="26"/>
          <w:szCs w:val="26"/>
          <w:lang w:eastAsia="ru-RU"/>
        </w:rPr>
        <w:t>стади</w:t>
      </w:r>
      <w:proofErr w:type="spellEnd"/>
      <w:r w:rsidR="007B33F4" w:rsidRPr="00D45BE9">
        <w:rPr>
          <w:rFonts w:ascii="Times New Roman" w:eastAsia="Times New Roman" w:hAnsi="Times New Roman" w:cs="Times New Roman"/>
          <w:color w:val="0C0E31"/>
          <w:sz w:val="26"/>
          <w:szCs w:val="26"/>
          <w:lang w:eastAsia="ru-RU"/>
        </w:rPr>
        <w:t xml:space="preserve"> (Время учиться)»</w:t>
      </w:r>
      <w:r w:rsidRPr="00D45BE9">
        <w:rPr>
          <w:rFonts w:ascii="Times New Roman" w:hAnsi="Times New Roman" w:cs="Times New Roman"/>
          <w:sz w:val="26"/>
          <w:szCs w:val="26"/>
        </w:rPr>
        <w:t>: 0.</w:t>
      </w:r>
    </w:p>
    <w:p w:rsidR="00D9237A" w:rsidRPr="00D45BE9" w:rsidRDefault="005D7DD9" w:rsidP="0083514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 xml:space="preserve">5.7.Официальный сайт </w:t>
      </w:r>
      <w:r w:rsidR="004849DC" w:rsidRPr="00D45BE9">
        <w:rPr>
          <w:rFonts w:ascii="Times New Roman" w:hAnsi="Times New Roman" w:cs="Times New Roman"/>
          <w:sz w:val="26"/>
          <w:szCs w:val="26"/>
        </w:rPr>
        <w:t>центра</w:t>
      </w:r>
      <w:r w:rsidRPr="00D45BE9">
        <w:rPr>
          <w:rFonts w:ascii="Times New Roman" w:hAnsi="Times New Roman" w:cs="Times New Roman"/>
          <w:sz w:val="26"/>
          <w:szCs w:val="26"/>
        </w:rPr>
        <w:t xml:space="preserve"> адаптирован для лиц с нарушением зрения</w:t>
      </w:r>
      <w:r w:rsidR="007B33F4" w:rsidRPr="00D45BE9">
        <w:rPr>
          <w:rFonts w:ascii="Times New Roman" w:hAnsi="Times New Roman" w:cs="Times New Roman"/>
          <w:sz w:val="26"/>
          <w:szCs w:val="26"/>
        </w:rPr>
        <w:t xml:space="preserve"> </w:t>
      </w:r>
      <w:r w:rsidRPr="00D45BE9">
        <w:rPr>
          <w:rFonts w:ascii="Times New Roman" w:hAnsi="Times New Roman" w:cs="Times New Roman"/>
          <w:sz w:val="26"/>
          <w:szCs w:val="26"/>
        </w:rPr>
        <w:t>(слабовидящих)</w:t>
      </w:r>
    </w:p>
    <w:p w:rsidR="005D7DD9" w:rsidRPr="00D45BE9" w:rsidRDefault="005D7DD9" w:rsidP="00835143">
      <w:pPr>
        <w:pStyle w:val="11"/>
        <w:shd w:val="clear" w:color="auto" w:fill="auto"/>
        <w:tabs>
          <w:tab w:val="left" w:pos="3718"/>
        </w:tabs>
        <w:spacing w:before="0" w:after="0" w:line="360" w:lineRule="auto"/>
        <w:ind w:firstLine="0"/>
        <w:jc w:val="both"/>
        <w:rPr>
          <w:sz w:val="26"/>
          <w:szCs w:val="26"/>
        </w:rPr>
      </w:pPr>
      <w:bookmarkStart w:id="2" w:name="bookmark6"/>
      <w:r w:rsidRPr="00D45BE9">
        <w:rPr>
          <w:color w:val="000000"/>
          <w:sz w:val="26"/>
          <w:szCs w:val="26"/>
        </w:rPr>
        <w:t>Итоговое заключение</w:t>
      </w:r>
      <w:bookmarkEnd w:id="2"/>
    </w:p>
    <w:p w:rsidR="005D7DD9" w:rsidRPr="00D45BE9" w:rsidRDefault="005D7DD9" w:rsidP="0083514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>На основании вышеизложенного следует, что основные структурно-функциональные зоны объекта:</w:t>
      </w:r>
    </w:p>
    <w:p w:rsidR="005D7DD9" w:rsidRPr="00D45BE9" w:rsidRDefault="005D7DD9" w:rsidP="00835143">
      <w:pPr>
        <w:widowControl w:val="0"/>
        <w:numPr>
          <w:ilvl w:val="0"/>
          <w:numId w:val="6"/>
        </w:numPr>
        <w:tabs>
          <w:tab w:val="left" w:pos="21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>территория, прилегающая к зданию доступна для инвалидов и детей-инвалидов; однако школа не располагает собственной прилегающей территории;</w:t>
      </w:r>
    </w:p>
    <w:p w:rsidR="005D7DD9" w:rsidRPr="00D45BE9" w:rsidRDefault="005D7DD9" w:rsidP="00835143">
      <w:pPr>
        <w:widowControl w:val="0"/>
        <w:numPr>
          <w:ilvl w:val="0"/>
          <w:numId w:val="6"/>
        </w:numPr>
        <w:tabs>
          <w:tab w:val="left" w:pos="21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>вход (выход) в здание доступен для инвалидов и детей-инвалидов;</w:t>
      </w:r>
    </w:p>
    <w:p w:rsidR="005D7DD9" w:rsidRPr="00D45BE9" w:rsidRDefault="005D7DD9" w:rsidP="00835143">
      <w:pPr>
        <w:widowControl w:val="0"/>
        <w:numPr>
          <w:ilvl w:val="0"/>
          <w:numId w:val="6"/>
        </w:numPr>
        <w:tabs>
          <w:tab w:val="left" w:pos="207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>пути движения по зданию, включая пути эвакуации, доступны для инвалидов и детей- инвалидов,</w:t>
      </w:r>
    </w:p>
    <w:p w:rsidR="005D7DD9" w:rsidRPr="00D45BE9" w:rsidRDefault="005D7DD9" w:rsidP="00835143">
      <w:pPr>
        <w:widowControl w:val="0"/>
        <w:numPr>
          <w:ilvl w:val="0"/>
          <w:numId w:val="6"/>
        </w:numPr>
        <w:tabs>
          <w:tab w:val="left" w:pos="207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>зоны целевого назначения (классные комнаты) и санитарно-гигиенические помещения частично доступны для инвалидов и детей-инвалидов.</w:t>
      </w:r>
    </w:p>
    <w:p w:rsidR="00C04B3E" w:rsidRPr="00D45BE9" w:rsidRDefault="00C04B3E" w:rsidP="00835143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>Таким образом, в целом доступность объекта обеспечена частично; низкий уровень доступности для инвалидов и детей-инвалидов с нарушениями опорно-двигательного аппарата, передвигающихся на кресле-коляске.</w:t>
      </w:r>
    </w:p>
    <w:p w:rsidR="00C04B3E" w:rsidRPr="00D45BE9" w:rsidRDefault="005D7DD9" w:rsidP="00835143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 xml:space="preserve">Для инвалидов с нарушением зрения объект доступен частично в связи с отсутствием тактильных средств информации, прозрачной смотровой панели; однако официальный сайт адаптирован для слабовидящих. Однако, учебный процесс возможен благодаря высокому уровню оснащенности классных комнат </w:t>
      </w:r>
      <w:r w:rsidR="00C04B3E" w:rsidRPr="00D45BE9">
        <w:rPr>
          <w:rFonts w:ascii="Times New Roman" w:hAnsi="Times New Roman" w:cs="Times New Roman"/>
          <w:sz w:val="26"/>
          <w:szCs w:val="26"/>
        </w:rPr>
        <w:t xml:space="preserve">школы </w:t>
      </w:r>
      <w:r w:rsidRPr="00D45BE9">
        <w:rPr>
          <w:rFonts w:ascii="Times New Roman" w:hAnsi="Times New Roman" w:cs="Times New Roman"/>
          <w:sz w:val="26"/>
          <w:szCs w:val="26"/>
        </w:rPr>
        <w:t xml:space="preserve"> современным</w:t>
      </w:r>
      <w:r w:rsidR="00C04B3E" w:rsidRPr="00D45BE9">
        <w:rPr>
          <w:rFonts w:ascii="Times New Roman" w:hAnsi="Times New Roman" w:cs="Times New Roman"/>
          <w:sz w:val="26"/>
          <w:szCs w:val="26"/>
        </w:rPr>
        <w:t xml:space="preserve"> оборудованием</w:t>
      </w:r>
    </w:p>
    <w:p w:rsidR="00D45BE9" w:rsidRDefault="00D45BE9" w:rsidP="007B33F4">
      <w:pPr>
        <w:pStyle w:val="30"/>
        <w:shd w:val="clear" w:color="auto" w:fill="auto"/>
        <w:spacing w:line="360" w:lineRule="auto"/>
        <w:jc w:val="center"/>
        <w:rPr>
          <w:b/>
          <w:color w:val="000000"/>
          <w:sz w:val="26"/>
          <w:szCs w:val="26"/>
        </w:rPr>
      </w:pPr>
    </w:p>
    <w:p w:rsidR="00D45BE9" w:rsidRDefault="00D45BE9" w:rsidP="007B33F4">
      <w:pPr>
        <w:pStyle w:val="30"/>
        <w:shd w:val="clear" w:color="auto" w:fill="auto"/>
        <w:spacing w:line="360" w:lineRule="auto"/>
        <w:jc w:val="center"/>
        <w:rPr>
          <w:b/>
          <w:color w:val="000000"/>
          <w:sz w:val="26"/>
          <w:szCs w:val="26"/>
        </w:rPr>
      </w:pPr>
    </w:p>
    <w:p w:rsidR="002D506D" w:rsidRPr="00D45BE9" w:rsidRDefault="002D506D" w:rsidP="007B33F4">
      <w:pPr>
        <w:pStyle w:val="30"/>
        <w:shd w:val="clear" w:color="auto" w:fill="auto"/>
        <w:spacing w:line="360" w:lineRule="auto"/>
        <w:jc w:val="center"/>
        <w:rPr>
          <w:b/>
          <w:color w:val="000000"/>
          <w:sz w:val="24"/>
          <w:szCs w:val="24"/>
        </w:rPr>
      </w:pPr>
      <w:r w:rsidRPr="00D45BE9">
        <w:rPr>
          <w:b/>
          <w:color w:val="000000"/>
          <w:sz w:val="24"/>
          <w:szCs w:val="24"/>
        </w:rPr>
        <w:lastRenderedPageBreak/>
        <w:t>Сведения о наличии, специальных условий для получения образования</w:t>
      </w:r>
    </w:p>
    <w:p w:rsidR="002D506D" w:rsidRPr="00D45BE9" w:rsidRDefault="002D506D" w:rsidP="007B33F4">
      <w:pPr>
        <w:pStyle w:val="30"/>
        <w:shd w:val="clear" w:color="auto" w:fill="auto"/>
        <w:spacing w:line="360" w:lineRule="auto"/>
        <w:jc w:val="center"/>
        <w:rPr>
          <w:b/>
          <w:sz w:val="24"/>
          <w:szCs w:val="24"/>
        </w:rPr>
      </w:pPr>
      <w:r w:rsidRPr="00D45BE9">
        <w:rPr>
          <w:b/>
          <w:color w:val="000000"/>
          <w:sz w:val="24"/>
          <w:szCs w:val="24"/>
        </w:rPr>
        <w:t>обучающимися с ограниченными возможностями здоровья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17"/>
        <w:gridCol w:w="3189"/>
      </w:tblGrid>
      <w:tr w:rsidR="002D506D" w:rsidRPr="00D45BE9" w:rsidTr="00670A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6D" w:rsidRPr="00D45BE9" w:rsidRDefault="002D506D" w:rsidP="0083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506D" w:rsidRPr="00D45BE9" w:rsidRDefault="002D506D" w:rsidP="0083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6D" w:rsidRPr="00D45BE9" w:rsidRDefault="002D506D" w:rsidP="0083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Специальное условие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6D" w:rsidRPr="00D45BE9" w:rsidRDefault="002D506D" w:rsidP="0083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</w:t>
            </w:r>
          </w:p>
        </w:tc>
      </w:tr>
      <w:tr w:rsidR="002D506D" w:rsidRPr="00D45BE9" w:rsidTr="00670A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6D" w:rsidRPr="00D45BE9" w:rsidRDefault="002D506D" w:rsidP="0083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6D" w:rsidRPr="00D45BE9" w:rsidRDefault="002D506D" w:rsidP="0083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доступа обучающихся с ограниченными возможностями здо</w:t>
            </w:r>
            <w:r w:rsidR="007B33F4" w:rsidRPr="00D45BE9">
              <w:rPr>
                <w:rFonts w:ascii="Times New Roman" w:hAnsi="Times New Roman" w:cs="Times New Roman"/>
                <w:sz w:val="24"/>
                <w:szCs w:val="24"/>
              </w:rPr>
              <w:t>ровья, имеющих нарушения опорно-</w:t>
            </w: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двигательного аппарата, в учебные помещения и другие помещения организации, а также их пребывания в указанных помещениях (наличие пандусов, поручней, расширенных дверных проёмов, лифтов, локальных пониженных стоек- барьеров; при отсутствии лифтов аудитории для проведения учебных занятий должны располагаться на первом этаже) (указать, что имеется)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6D" w:rsidRPr="00D45BE9" w:rsidRDefault="002D506D" w:rsidP="0083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Имеется лифт, входная группа имеется пандус, От входа и до лифта отсутствуют ступени.</w:t>
            </w:r>
          </w:p>
        </w:tc>
      </w:tr>
      <w:tr w:rsidR="002D506D" w:rsidRPr="00D45BE9" w:rsidTr="00670A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6D" w:rsidRPr="00D45BE9" w:rsidRDefault="002D506D" w:rsidP="0083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6D" w:rsidRPr="00D45BE9" w:rsidRDefault="002D506D" w:rsidP="0083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(адаптированных) образовательных программ (имеется / отсутствует)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6D" w:rsidRPr="00D45BE9" w:rsidRDefault="002D506D" w:rsidP="0083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06D" w:rsidRPr="00D45BE9" w:rsidTr="00670A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6D" w:rsidRPr="00D45BE9" w:rsidRDefault="002D506D" w:rsidP="0083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6D" w:rsidRPr="00D45BE9" w:rsidRDefault="002D506D" w:rsidP="0083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учебников, учебных пособий и дидактических материалов (имеется / отсутствует)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6D" w:rsidRPr="00D45BE9" w:rsidRDefault="002D506D" w:rsidP="0083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06D" w:rsidRPr="00D45BE9" w:rsidTr="00670A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6D" w:rsidRPr="00D45BE9" w:rsidRDefault="002D506D" w:rsidP="0083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6D" w:rsidRPr="00D45BE9" w:rsidRDefault="002D506D" w:rsidP="0083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технических средств обучения коллективного и индивидуального пользования (указать что имеется)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6D" w:rsidRPr="00D45BE9" w:rsidRDefault="002D506D" w:rsidP="007B3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Имеются специальные технические средства обучения коллективного пользов</w:t>
            </w:r>
            <w:r w:rsidR="007B33F4" w:rsidRPr="00D45BE9">
              <w:rPr>
                <w:rFonts w:ascii="Times New Roman" w:hAnsi="Times New Roman" w:cs="Times New Roman"/>
                <w:sz w:val="24"/>
                <w:szCs w:val="24"/>
              </w:rPr>
              <w:t>ания: проекционная аппаратура (</w:t>
            </w: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 xml:space="preserve">3 проектора), </w:t>
            </w:r>
            <w:r w:rsidR="007B33F4" w:rsidRPr="00D45BE9">
              <w:rPr>
                <w:rFonts w:ascii="Times New Roman" w:hAnsi="Times New Roman" w:cs="Times New Roman"/>
                <w:sz w:val="24"/>
                <w:szCs w:val="24"/>
              </w:rPr>
              <w:t xml:space="preserve">микрофон, </w:t>
            </w: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 xml:space="preserve">экран, </w:t>
            </w:r>
            <w:proofErr w:type="spellStart"/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аудиоусилитель</w:t>
            </w:r>
            <w:proofErr w:type="spellEnd"/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, необходимое программное обеспечение.</w:t>
            </w:r>
          </w:p>
        </w:tc>
      </w:tr>
      <w:tr w:rsidR="002D506D" w:rsidRPr="00D45BE9" w:rsidTr="00670A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6D" w:rsidRPr="00D45BE9" w:rsidRDefault="002D506D" w:rsidP="0083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6D" w:rsidRPr="00D45BE9" w:rsidRDefault="002D506D" w:rsidP="0083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 ассистента (помощника), оказывающего обучающимся необходимую техническую помощь</w:t>
            </w:r>
            <w:r w:rsidR="007B33F4" w:rsidRPr="00D45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(имеется / отсутствует)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6D" w:rsidRPr="00D45BE9" w:rsidRDefault="002D506D" w:rsidP="0083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D506D" w:rsidRPr="00D45BE9" w:rsidTr="00670A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6D" w:rsidRPr="00D45BE9" w:rsidRDefault="002D506D" w:rsidP="0083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6D" w:rsidRPr="00D45BE9" w:rsidRDefault="002D506D" w:rsidP="0083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услуг </w:t>
            </w:r>
            <w:proofErr w:type="spellStart"/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сурдопереводчиков</w:t>
            </w:r>
            <w:proofErr w:type="spellEnd"/>
            <w:r w:rsidRPr="00D45B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тифлосурдопереводчиков</w:t>
            </w:r>
            <w:proofErr w:type="spellEnd"/>
            <w:r w:rsidRPr="00D45BE9">
              <w:rPr>
                <w:rFonts w:ascii="Times New Roman" w:hAnsi="Times New Roman" w:cs="Times New Roman"/>
                <w:sz w:val="24"/>
                <w:szCs w:val="24"/>
              </w:rPr>
              <w:t xml:space="preserve"> (имеется / отсутствует)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6D" w:rsidRPr="00D45BE9" w:rsidRDefault="002D506D" w:rsidP="0083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06D" w:rsidRPr="00D45BE9" w:rsidTr="00670A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6D" w:rsidRPr="00D45BE9" w:rsidRDefault="002D506D" w:rsidP="0083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6D" w:rsidRPr="00D45BE9" w:rsidRDefault="002D506D" w:rsidP="0083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Возможность размещения в доступных для обучающихся с ограниченными возможностями здоровья, являющихся слепыми или слабовидящими, местах и в адаптированной форме (с учётом их особых потребностей) справочной информации о расписании учебных занятий (имеется / отсутствует).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6D" w:rsidRPr="00D45BE9" w:rsidRDefault="002D506D" w:rsidP="0083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06D" w:rsidRPr="00D45BE9" w:rsidTr="00670A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6D" w:rsidRPr="00D45BE9" w:rsidRDefault="002D506D" w:rsidP="0083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6D" w:rsidRPr="00D45BE9" w:rsidRDefault="002D506D" w:rsidP="0083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Иные специальные условия (указать какие):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6D" w:rsidRPr="00D45BE9" w:rsidRDefault="002D506D" w:rsidP="00835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9">
              <w:rPr>
                <w:rFonts w:ascii="Times New Roman" w:hAnsi="Times New Roman" w:cs="Times New Roman"/>
                <w:sz w:val="24"/>
                <w:szCs w:val="24"/>
              </w:rPr>
              <w:t>Официальный сайт имеет модуль адаптации для слабовидящих</w:t>
            </w:r>
          </w:p>
        </w:tc>
      </w:tr>
    </w:tbl>
    <w:p w:rsidR="007B33F4" w:rsidRPr="00D45BE9" w:rsidRDefault="007B33F4" w:rsidP="007B33F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307B8" w:rsidRPr="00D45BE9" w:rsidRDefault="007307B8" w:rsidP="007B33F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307B8" w:rsidRPr="00D45BE9" w:rsidRDefault="007307B8" w:rsidP="007B33F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9788D" w:rsidRPr="00D45BE9" w:rsidRDefault="00C04B3E" w:rsidP="007B33F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45BE9">
        <w:rPr>
          <w:rFonts w:ascii="Times New Roman" w:hAnsi="Times New Roman" w:cs="Times New Roman"/>
          <w:b/>
          <w:i/>
          <w:sz w:val="26"/>
          <w:szCs w:val="26"/>
        </w:rPr>
        <w:t>Управленческое решение по срокам и объемам работ, необходимых</w:t>
      </w:r>
    </w:p>
    <w:p w:rsidR="00C04B3E" w:rsidRPr="00D45BE9" w:rsidRDefault="00C04B3E" w:rsidP="007B33F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45BE9">
        <w:rPr>
          <w:rFonts w:ascii="Times New Roman" w:hAnsi="Times New Roman" w:cs="Times New Roman"/>
          <w:b/>
          <w:i/>
          <w:sz w:val="26"/>
          <w:szCs w:val="26"/>
        </w:rPr>
        <w:t>для приведения школы  в соответствие с требованиями законодательства Российской Федерации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018"/>
        <w:gridCol w:w="2160"/>
        <w:gridCol w:w="2160"/>
      </w:tblGrid>
      <w:tr w:rsidR="0069788D" w:rsidRPr="00D45BE9" w:rsidTr="00201386">
        <w:tc>
          <w:tcPr>
            <w:tcW w:w="534" w:type="dxa"/>
            <w:vMerge w:val="restart"/>
            <w:vAlign w:val="center"/>
          </w:tcPr>
          <w:p w:rsidR="0069788D" w:rsidRPr="00D45BE9" w:rsidRDefault="0069788D" w:rsidP="00835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BE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69788D" w:rsidRPr="00D45BE9" w:rsidRDefault="0069788D" w:rsidP="00835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BE9">
              <w:rPr>
                <w:rFonts w:ascii="Times New Roman" w:hAnsi="Times New Roman" w:cs="Times New Roman"/>
                <w:sz w:val="26"/>
                <w:szCs w:val="26"/>
              </w:rPr>
              <w:t>Основные структурно</w:t>
            </w:r>
          </w:p>
          <w:p w:rsidR="0069788D" w:rsidRPr="00D45BE9" w:rsidRDefault="0069788D" w:rsidP="00835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BE9">
              <w:rPr>
                <w:rFonts w:ascii="Times New Roman" w:hAnsi="Times New Roman" w:cs="Times New Roman"/>
                <w:sz w:val="26"/>
                <w:szCs w:val="26"/>
              </w:rPr>
              <w:t>функциональные зоны</w:t>
            </w:r>
          </w:p>
        </w:tc>
        <w:tc>
          <w:tcPr>
            <w:tcW w:w="6338" w:type="dxa"/>
            <w:gridSpan w:val="3"/>
            <w:vAlign w:val="center"/>
          </w:tcPr>
          <w:p w:rsidR="0069788D" w:rsidRPr="00D45BE9" w:rsidRDefault="0069788D" w:rsidP="007B33F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BE9">
              <w:rPr>
                <w:rFonts w:ascii="Times New Roman" w:hAnsi="Times New Roman" w:cs="Times New Roman"/>
                <w:sz w:val="26"/>
                <w:szCs w:val="26"/>
              </w:rPr>
              <w:t>Рекомендации по адаптации объекта</w:t>
            </w:r>
          </w:p>
        </w:tc>
      </w:tr>
      <w:tr w:rsidR="0069788D" w:rsidRPr="00D45BE9" w:rsidTr="00201386">
        <w:trPr>
          <w:trHeight w:val="302"/>
        </w:trPr>
        <w:tc>
          <w:tcPr>
            <w:tcW w:w="534" w:type="dxa"/>
            <w:vMerge/>
            <w:vAlign w:val="center"/>
          </w:tcPr>
          <w:p w:rsidR="0069788D" w:rsidRPr="00D45BE9" w:rsidRDefault="0069788D" w:rsidP="008351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vAlign w:val="center"/>
          </w:tcPr>
          <w:p w:rsidR="0069788D" w:rsidRPr="00D45BE9" w:rsidRDefault="0069788D" w:rsidP="008351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 w:rsidR="0069788D" w:rsidRPr="00D45BE9" w:rsidRDefault="0069788D" w:rsidP="00835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BE9">
              <w:rPr>
                <w:rFonts w:ascii="Times New Roman" w:hAnsi="Times New Roman" w:cs="Times New Roman"/>
                <w:sz w:val="26"/>
                <w:szCs w:val="26"/>
              </w:rPr>
              <w:t xml:space="preserve">Не нуждается (доступ обеспечен) </w:t>
            </w:r>
          </w:p>
        </w:tc>
        <w:tc>
          <w:tcPr>
            <w:tcW w:w="2160" w:type="dxa"/>
            <w:vAlign w:val="center"/>
          </w:tcPr>
          <w:p w:rsidR="0069788D" w:rsidRPr="00D45BE9" w:rsidRDefault="0069788D" w:rsidP="00835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BE9">
              <w:rPr>
                <w:rFonts w:ascii="Times New Roman" w:hAnsi="Times New Roman" w:cs="Times New Roman"/>
                <w:sz w:val="26"/>
                <w:szCs w:val="26"/>
              </w:rPr>
              <w:t>Ремонт; оснащение оборудованием</w:t>
            </w:r>
          </w:p>
        </w:tc>
        <w:tc>
          <w:tcPr>
            <w:tcW w:w="2160" w:type="dxa"/>
            <w:vAlign w:val="center"/>
          </w:tcPr>
          <w:p w:rsidR="0069788D" w:rsidRPr="00D45BE9" w:rsidRDefault="0069788D" w:rsidP="00835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BE9">
              <w:rPr>
                <w:rFonts w:ascii="Times New Roman" w:hAnsi="Times New Roman" w:cs="Times New Roman"/>
                <w:sz w:val="26"/>
                <w:szCs w:val="26"/>
              </w:rPr>
              <w:t>Технические решения невозможны</w:t>
            </w:r>
          </w:p>
        </w:tc>
      </w:tr>
      <w:tr w:rsidR="0069788D" w:rsidRPr="00D45BE9" w:rsidTr="00201386">
        <w:tc>
          <w:tcPr>
            <w:tcW w:w="534" w:type="dxa"/>
          </w:tcPr>
          <w:p w:rsidR="0069788D" w:rsidRPr="00D45BE9" w:rsidRDefault="0069788D" w:rsidP="0083514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D45BE9">
              <w:rPr>
                <w:rStyle w:val="210"/>
                <w:rFonts w:eastAsia="Arial Unicode MS"/>
                <w:sz w:val="26"/>
                <w:szCs w:val="26"/>
              </w:rPr>
              <w:t>1.</w:t>
            </w:r>
          </w:p>
        </w:tc>
        <w:tc>
          <w:tcPr>
            <w:tcW w:w="2693" w:type="dxa"/>
          </w:tcPr>
          <w:p w:rsidR="0069788D" w:rsidRPr="00D45BE9" w:rsidRDefault="0069788D" w:rsidP="0083514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D45BE9">
              <w:rPr>
                <w:rStyle w:val="210"/>
                <w:rFonts w:eastAsia="Arial Unicode MS"/>
                <w:sz w:val="26"/>
                <w:szCs w:val="26"/>
              </w:rPr>
              <w:t>Вход в здание</w:t>
            </w:r>
          </w:p>
        </w:tc>
        <w:tc>
          <w:tcPr>
            <w:tcW w:w="2018" w:type="dxa"/>
          </w:tcPr>
          <w:p w:rsidR="0069788D" w:rsidRPr="00D45BE9" w:rsidRDefault="0069788D" w:rsidP="00835143">
            <w:pPr>
              <w:widowControl w:val="0"/>
              <w:numPr>
                <w:ilvl w:val="0"/>
                <w:numId w:val="8"/>
              </w:numPr>
              <w:tabs>
                <w:tab w:val="left" w:pos="134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5BE9">
              <w:rPr>
                <w:rStyle w:val="210"/>
                <w:rFonts w:eastAsia="Arial Unicode MS"/>
                <w:sz w:val="26"/>
                <w:szCs w:val="26"/>
              </w:rPr>
              <w:t>Установлен плавный доводчик</w:t>
            </w:r>
          </w:p>
          <w:p w:rsidR="0069788D" w:rsidRPr="00D45BE9" w:rsidRDefault="0069788D" w:rsidP="00835143">
            <w:pPr>
              <w:widowControl w:val="0"/>
              <w:numPr>
                <w:ilvl w:val="0"/>
                <w:numId w:val="8"/>
              </w:numPr>
              <w:tabs>
                <w:tab w:val="left" w:pos="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BE9">
              <w:rPr>
                <w:rStyle w:val="210"/>
                <w:rFonts w:eastAsia="Arial Unicode MS"/>
                <w:sz w:val="26"/>
                <w:szCs w:val="26"/>
              </w:rPr>
              <w:t>Широкий дверной проем при входе в здание</w:t>
            </w:r>
          </w:p>
          <w:p w:rsidR="0069788D" w:rsidRPr="00D45BE9" w:rsidRDefault="0069788D" w:rsidP="00835143">
            <w:pPr>
              <w:widowControl w:val="0"/>
              <w:numPr>
                <w:ilvl w:val="0"/>
                <w:numId w:val="8"/>
              </w:numPr>
              <w:tabs>
                <w:tab w:val="left" w:pos="13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160" w:type="dxa"/>
          </w:tcPr>
          <w:p w:rsidR="0069788D" w:rsidRPr="00D45BE9" w:rsidRDefault="0069788D" w:rsidP="004849D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5BE9">
              <w:rPr>
                <w:rStyle w:val="210"/>
                <w:rFonts w:eastAsia="Arial Unicode MS"/>
                <w:sz w:val="26"/>
                <w:szCs w:val="26"/>
              </w:rPr>
              <w:t xml:space="preserve">Размещение информационной таблички при входе с указанием  </w:t>
            </w:r>
            <w:r w:rsidR="007B33F4" w:rsidRPr="00D45BE9">
              <w:rPr>
                <w:rStyle w:val="210"/>
                <w:rFonts w:eastAsia="Arial Unicode MS"/>
                <w:sz w:val="26"/>
                <w:szCs w:val="26"/>
              </w:rPr>
              <w:t xml:space="preserve">данных </w:t>
            </w:r>
            <w:r w:rsidR="004849DC" w:rsidRPr="00D45BE9">
              <w:rPr>
                <w:rStyle w:val="210"/>
                <w:rFonts w:eastAsia="Arial Unicode MS"/>
                <w:sz w:val="26"/>
                <w:szCs w:val="26"/>
              </w:rPr>
              <w:t>центра</w:t>
            </w:r>
            <w:r w:rsidRPr="00D45BE9">
              <w:rPr>
                <w:rStyle w:val="210"/>
                <w:rFonts w:eastAsia="Arial Unicode MS"/>
                <w:sz w:val="26"/>
                <w:szCs w:val="26"/>
              </w:rPr>
              <w:t xml:space="preserve">, </w:t>
            </w:r>
            <w:r w:rsidR="007B33F4" w:rsidRPr="00D45BE9">
              <w:rPr>
                <w:rStyle w:val="210"/>
                <w:rFonts w:eastAsia="Arial Unicode MS"/>
                <w:sz w:val="26"/>
                <w:szCs w:val="26"/>
              </w:rPr>
              <w:t>в</w:t>
            </w:r>
            <w:r w:rsidRPr="00D45BE9">
              <w:rPr>
                <w:rStyle w:val="210"/>
                <w:rFonts w:eastAsia="Arial Unicode MS"/>
                <w:sz w:val="26"/>
                <w:szCs w:val="26"/>
              </w:rPr>
              <w:t>ыполненной рельефно-точечным шрифтом Брайля и на контрастном фоне.</w:t>
            </w:r>
          </w:p>
        </w:tc>
        <w:tc>
          <w:tcPr>
            <w:tcW w:w="2160" w:type="dxa"/>
          </w:tcPr>
          <w:p w:rsidR="0069788D" w:rsidRPr="00D45BE9" w:rsidRDefault="0069788D" w:rsidP="00835143">
            <w:pPr>
              <w:widowControl w:val="0"/>
              <w:numPr>
                <w:ilvl w:val="0"/>
                <w:numId w:val="9"/>
              </w:numPr>
              <w:tabs>
                <w:tab w:val="left" w:pos="1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BE9">
              <w:rPr>
                <w:rStyle w:val="210"/>
                <w:rFonts w:eastAsia="Arial Unicode MS"/>
                <w:sz w:val="26"/>
                <w:szCs w:val="26"/>
              </w:rPr>
              <w:t>Невозможно выделить</w:t>
            </w:r>
          </w:p>
          <w:p w:rsidR="0069788D" w:rsidRPr="00D45BE9" w:rsidRDefault="0069788D" w:rsidP="004849D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D45BE9">
              <w:rPr>
                <w:rStyle w:val="210"/>
                <w:rFonts w:eastAsia="Arial Unicode MS"/>
                <w:sz w:val="26"/>
                <w:szCs w:val="26"/>
              </w:rPr>
              <w:t>парковочные места на прилегающей терр</w:t>
            </w:r>
            <w:r w:rsidR="004849DC" w:rsidRPr="00D45BE9">
              <w:rPr>
                <w:rStyle w:val="210"/>
                <w:rFonts w:eastAsia="Arial Unicode MS"/>
                <w:sz w:val="26"/>
                <w:szCs w:val="26"/>
              </w:rPr>
              <w:t xml:space="preserve">итории  для инвалидов, так  центр </w:t>
            </w:r>
            <w:r w:rsidRPr="00D45BE9">
              <w:rPr>
                <w:rStyle w:val="210"/>
                <w:rFonts w:eastAsia="Arial Unicode MS"/>
                <w:sz w:val="26"/>
                <w:szCs w:val="26"/>
              </w:rPr>
              <w:t>располагается в офисном здании</w:t>
            </w:r>
          </w:p>
        </w:tc>
      </w:tr>
      <w:tr w:rsidR="00201386" w:rsidRPr="00D45BE9" w:rsidTr="00201386">
        <w:tc>
          <w:tcPr>
            <w:tcW w:w="534" w:type="dxa"/>
            <w:vAlign w:val="center"/>
          </w:tcPr>
          <w:p w:rsidR="00201386" w:rsidRPr="00D45BE9" w:rsidRDefault="00201386" w:rsidP="008351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B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201386" w:rsidRPr="00D45BE9" w:rsidRDefault="00201386" w:rsidP="0083514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D45BE9">
              <w:rPr>
                <w:rStyle w:val="210"/>
                <w:rFonts w:eastAsia="Arial Unicode MS"/>
                <w:sz w:val="26"/>
                <w:szCs w:val="26"/>
              </w:rPr>
              <w:t>Путь движения внутри здания</w:t>
            </w:r>
          </w:p>
        </w:tc>
        <w:tc>
          <w:tcPr>
            <w:tcW w:w="2018" w:type="dxa"/>
            <w:vAlign w:val="bottom"/>
          </w:tcPr>
          <w:p w:rsidR="00201386" w:rsidRPr="00D45BE9" w:rsidRDefault="00201386" w:rsidP="00835143">
            <w:pPr>
              <w:widowControl w:val="0"/>
              <w:numPr>
                <w:ilvl w:val="0"/>
                <w:numId w:val="10"/>
              </w:numPr>
              <w:tabs>
                <w:tab w:val="left" w:pos="134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5BE9">
              <w:rPr>
                <w:rStyle w:val="210"/>
                <w:rFonts w:eastAsia="Arial Unicode MS"/>
                <w:sz w:val="26"/>
                <w:szCs w:val="26"/>
              </w:rPr>
              <w:t>Наличие мультимедийного оборудования, возможность его использования при необходимости дублирования информации в виде аудиозаписи.</w:t>
            </w:r>
          </w:p>
          <w:p w:rsidR="00201386" w:rsidRPr="00D45BE9" w:rsidRDefault="00201386" w:rsidP="00835143">
            <w:pPr>
              <w:widowControl w:val="0"/>
              <w:numPr>
                <w:ilvl w:val="0"/>
                <w:numId w:val="10"/>
              </w:numPr>
              <w:tabs>
                <w:tab w:val="left" w:pos="134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D45BE9">
              <w:rPr>
                <w:rStyle w:val="210"/>
                <w:rFonts w:eastAsia="Arial Unicode MS"/>
                <w:sz w:val="26"/>
                <w:szCs w:val="26"/>
              </w:rPr>
              <w:t>Классные комнаты находятся на одном этаже, нет необходимости перемещаться на другой этаж.</w:t>
            </w:r>
          </w:p>
        </w:tc>
        <w:tc>
          <w:tcPr>
            <w:tcW w:w="2160" w:type="dxa"/>
          </w:tcPr>
          <w:p w:rsidR="00201386" w:rsidRPr="00D45BE9" w:rsidRDefault="00201386" w:rsidP="0083514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160" w:type="dxa"/>
          </w:tcPr>
          <w:p w:rsidR="00201386" w:rsidRPr="00D45BE9" w:rsidRDefault="00201386" w:rsidP="00835143">
            <w:pPr>
              <w:widowControl w:val="0"/>
              <w:tabs>
                <w:tab w:val="left" w:pos="86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BE9">
              <w:rPr>
                <w:rStyle w:val="210"/>
                <w:rFonts w:eastAsia="Arial Unicode MS"/>
                <w:sz w:val="26"/>
                <w:szCs w:val="26"/>
              </w:rPr>
              <w:t>Невозможно изменить ширину коридора, так как школа размещается в офисном здании</w:t>
            </w:r>
          </w:p>
          <w:p w:rsidR="00201386" w:rsidRPr="00D45BE9" w:rsidRDefault="00201386" w:rsidP="00835143">
            <w:pPr>
              <w:widowControl w:val="0"/>
              <w:numPr>
                <w:ilvl w:val="0"/>
                <w:numId w:val="11"/>
              </w:numPr>
              <w:tabs>
                <w:tab w:val="left" w:pos="12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201386" w:rsidRPr="00D45BE9" w:rsidTr="0047070A">
        <w:tc>
          <w:tcPr>
            <w:tcW w:w="534" w:type="dxa"/>
            <w:vAlign w:val="center"/>
          </w:tcPr>
          <w:p w:rsidR="00201386" w:rsidRPr="00D45BE9" w:rsidRDefault="00201386" w:rsidP="008351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B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201386" w:rsidRPr="00D45BE9" w:rsidRDefault="00201386" w:rsidP="0083514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D45BE9">
              <w:rPr>
                <w:rStyle w:val="210"/>
                <w:rFonts w:eastAsia="Arial Unicode MS"/>
                <w:sz w:val="26"/>
                <w:szCs w:val="26"/>
              </w:rPr>
              <w:t>Зона целевого назначения - классные комнаты</w:t>
            </w:r>
          </w:p>
        </w:tc>
        <w:tc>
          <w:tcPr>
            <w:tcW w:w="2018" w:type="dxa"/>
            <w:vAlign w:val="bottom"/>
          </w:tcPr>
          <w:p w:rsidR="00201386" w:rsidRPr="00D45BE9" w:rsidRDefault="00201386" w:rsidP="00835143">
            <w:pPr>
              <w:widowControl w:val="0"/>
              <w:numPr>
                <w:ilvl w:val="0"/>
                <w:numId w:val="12"/>
              </w:numPr>
              <w:tabs>
                <w:tab w:val="left" w:pos="192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5BE9">
              <w:rPr>
                <w:rStyle w:val="210"/>
                <w:rFonts w:eastAsia="Arial Unicode MS"/>
                <w:sz w:val="26"/>
                <w:szCs w:val="26"/>
              </w:rPr>
              <w:t xml:space="preserve">На входе в классные комнаты отсутствуют пороги, что </w:t>
            </w:r>
            <w:r w:rsidRPr="00D45BE9">
              <w:rPr>
                <w:rStyle w:val="210"/>
                <w:rFonts w:eastAsia="Arial Unicode MS"/>
                <w:sz w:val="26"/>
                <w:szCs w:val="26"/>
              </w:rPr>
              <w:lastRenderedPageBreak/>
              <w:t>позволяет инвалидам и детям- инвалидам беспрепятственно перемещаться внутрь.</w:t>
            </w:r>
          </w:p>
          <w:p w:rsidR="00201386" w:rsidRPr="00D45BE9" w:rsidRDefault="00201386" w:rsidP="00835143">
            <w:pPr>
              <w:widowControl w:val="0"/>
              <w:numPr>
                <w:ilvl w:val="0"/>
                <w:numId w:val="12"/>
              </w:numPr>
              <w:tabs>
                <w:tab w:val="left" w:pos="19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BE9">
              <w:rPr>
                <w:rStyle w:val="210"/>
                <w:rFonts w:eastAsia="Arial Unicode MS"/>
                <w:sz w:val="26"/>
                <w:szCs w:val="26"/>
              </w:rPr>
              <w:t>В классных комнатах ровный пол.</w:t>
            </w:r>
          </w:p>
          <w:p w:rsidR="00201386" w:rsidRPr="00D45BE9" w:rsidRDefault="00201386" w:rsidP="00835143">
            <w:pPr>
              <w:widowControl w:val="0"/>
              <w:numPr>
                <w:ilvl w:val="0"/>
                <w:numId w:val="12"/>
              </w:numPr>
              <w:tabs>
                <w:tab w:val="left" w:pos="341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D45BE9">
              <w:rPr>
                <w:rStyle w:val="210"/>
                <w:rFonts w:eastAsia="Arial Unicode MS"/>
                <w:sz w:val="26"/>
                <w:szCs w:val="26"/>
              </w:rPr>
              <w:t>Классные комнаты оснащены современным мультимедийным оборудованием, что позволяет увеличивать и адаптировать шрифт для слабовидящих студентов.</w:t>
            </w:r>
          </w:p>
        </w:tc>
        <w:tc>
          <w:tcPr>
            <w:tcW w:w="2160" w:type="dxa"/>
            <w:vAlign w:val="center"/>
          </w:tcPr>
          <w:p w:rsidR="00201386" w:rsidRPr="00D45BE9" w:rsidRDefault="00201386" w:rsidP="008351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201386" w:rsidRPr="00D45BE9" w:rsidRDefault="00201386" w:rsidP="008351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5BE9" w:rsidRDefault="00D45BE9" w:rsidP="0083514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1386" w:rsidRPr="00D45BE9" w:rsidRDefault="00201386" w:rsidP="0083514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BE9">
        <w:rPr>
          <w:rFonts w:ascii="Times New Roman" w:hAnsi="Times New Roman" w:cs="Times New Roman"/>
          <w:sz w:val="26"/>
          <w:szCs w:val="26"/>
        </w:rPr>
        <w:t>Паспорт сформирован на основании Акта обследования  по обеспечению условий доступности для инвалидов, предоставляемых услуг в сфере образования, а также оказания им при этом</w:t>
      </w:r>
      <w:r w:rsidR="007307B8" w:rsidRPr="00D45BE9">
        <w:rPr>
          <w:rFonts w:ascii="Times New Roman" w:hAnsi="Times New Roman" w:cs="Times New Roman"/>
          <w:sz w:val="26"/>
          <w:szCs w:val="26"/>
        </w:rPr>
        <w:t xml:space="preserve"> </w:t>
      </w:r>
      <w:r w:rsidR="004849DC" w:rsidRPr="00D45BE9">
        <w:rPr>
          <w:rFonts w:ascii="Times New Roman" w:hAnsi="Times New Roman" w:cs="Times New Roman"/>
          <w:sz w:val="26"/>
          <w:szCs w:val="26"/>
        </w:rPr>
        <w:t>необходимой помощи</w:t>
      </w:r>
      <w:r w:rsidR="00D45BE9" w:rsidRPr="00D45BE9">
        <w:rPr>
          <w:rFonts w:ascii="Times New Roman" w:hAnsi="Times New Roman" w:cs="Times New Roman"/>
          <w:sz w:val="26"/>
          <w:szCs w:val="26"/>
        </w:rPr>
        <w:t>.</w:t>
      </w:r>
      <w:r w:rsidR="004849DC" w:rsidRPr="00D45BE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01386" w:rsidRPr="00D45BE9" w:rsidSect="00201386">
      <w:pgSz w:w="11900" w:h="16840"/>
      <w:pgMar w:top="1134" w:right="850" w:bottom="1134" w:left="1701" w:header="0" w:footer="3" w:gutter="0"/>
      <w:cols w:space="720"/>
      <w:docGrid w:linePitch="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4E204C"/>
    <w:multiLevelType w:val="multilevel"/>
    <w:tmpl w:val="803ABE5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5A24A1C"/>
    <w:multiLevelType w:val="multilevel"/>
    <w:tmpl w:val="C19033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D8259A0"/>
    <w:multiLevelType w:val="multilevel"/>
    <w:tmpl w:val="0A86FE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453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DDF5BC8"/>
    <w:multiLevelType w:val="hybridMultilevel"/>
    <w:tmpl w:val="9930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237FB"/>
    <w:multiLevelType w:val="multilevel"/>
    <w:tmpl w:val="CD4C84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B5D6D1D"/>
    <w:multiLevelType w:val="multilevel"/>
    <w:tmpl w:val="7CA086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0DB0908"/>
    <w:multiLevelType w:val="multilevel"/>
    <w:tmpl w:val="457899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B5F5999"/>
    <w:multiLevelType w:val="multilevel"/>
    <w:tmpl w:val="3D0A3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B74A9F"/>
    <w:multiLevelType w:val="multilevel"/>
    <w:tmpl w:val="F0242F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38746C"/>
    <w:multiLevelType w:val="multilevel"/>
    <w:tmpl w:val="4060FA1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3846ADD"/>
    <w:multiLevelType w:val="multilevel"/>
    <w:tmpl w:val="E07EC8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94777C7"/>
    <w:multiLevelType w:val="multilevel"/>
    <w:tmpl w:val="CF9048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6"/>
  </w:num>
  <w:num w:numId="10">
    <w:abstractNumId w:val="2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43"/>
    <w:rsid w:val="00000E7F"/>
    <w:rsid w:val="0000414F"/>
    <w:rsid w:val="00005849"/>
    <w:rsid w:val="00014F3D"/>
    <w:rsid w:val="00024655"/>
    <w:rsid w:val="000308E3"/>
    <w:rsid w:val="00032A0B"/>
    <w:rsid w:val="0003381B"/>
    <w:rsid w:val="00034F24"/>
    <w:rsid w:val="000403F0"/>
    <w:rsid w:val="00045817"/>
    <w:rsid w:val="00047514"/>
    <w:rsid w:val="0005695E"/>
    <w:rsid w:val="000622F4"/>
    <w:rsid w:val="00070F90"/>
    <w:rsid w:val="000755C2"/>
    <w:rsid w:val="00080014"/>
    <w:rsid w:val="00087843"/>
    <w:rsid w:val="00092A81"/>
    <w:rsid w:val="000A2A58"/>
    <w:rsid w:val="000A66F3"/>
    <w:rsid w:val="000A7402"/>
    <w:rsid w:val="000B0760"/>
    <w:rsid w:val="000B2DEF"/>
    <w:rsid w:val="000F26BE"/>
    <w:rsid w:val="000F30FD"/>
    <w:rsid w:val="001007D4"/>
    <w:rsid w:val="00103589"/>
    <w:rsid w:val="00121BB2"/>
    <w:rsid w:val="00127E40"/>
    <w:rsid w:val="00131681"/>
    <w:rsid w:val="001336BB"/>
    <w:rsid w:val="00142DDA"/>
    <w:rsid w:val="00151E35"/>
    <w:rsid w:val="00156313"/>
    <w:rsid w:val="001724E4"/>
    <w:rsid w:val="00172F98"/>
    <w:rsid w:val="00176D20"/>
    <w:rsid w:val="0018053E"/>
    <w:rsid w:val="00181917"/>
    <w:rsid w:val="00195773"/>
    <w:rsid w:val="00196770"/>
    <w:rsid w:val="001A282F"/>
    <w:rsid w:val="001A3410"/>
    <w:rsid w:val="001D0F1C"/>
    <w:rsid w:val="001E4EE6"/>
    <w:rsid w:val="001F2317"/>
    <w:rsid w:val="001F2E18"/>
    <w:rsid w:val="001F31FA"/>
    <w:rsid w:val="001F35DD"/>
    <w:rsid w:val="001F778F"/>
    <w:rsid w:val="00201386"/>
    <w:rsid w:val="00206F64"/>
    <w:rsid w:val="00207478"/>
    <w:rsid w:val="00207C3E"/>
    <w:rsid w:val="00236A41"/>
    <w:rsid w:val="00250E4B"/>
    <w:rsid w:val="00251A4C"/>
    <w:rsid w:val="0027219C"/>
    <w:rsid w:val="002738D6"/>
    <w:rsid w:val="0027588A"/>
    <w:rsid w:val="002817EC"/>
    <w:rsid w:val="00282015"/>
    <w:rsid w:val="002937FE"/>
    <w:rsid w:val="002966EC"/>
    <w:rsid w:val="002B3DEF"/>
    <w:rsid w:val="002B5327"/>
    <w:rsid w:val="002C3329"/>
    <w:rsid w:val="002D506D"/>
    <w:rsid w:val="002E26E9"/>
    <w:rsid w:val="002E4E96"/>
    <w:rsid w:val="002E650C"/>
    <w:rsid w:val="002E71E2"/>
    <w:rsid w:val="002F0F98"/>
    <w:rsid w:val="00305C4E"/>
    <w:rsid w:val="00313682"/>
    <w:rsid w:val="00336318"/>
    <w:rsid w:val="00336655"/>
    <w:rsid w:val="00336985"/>
    <w:rsid w:val="00341994"/>
    <w:rsid w:val="00360200"/>
    <w:rsid w:val="00360AA4"/>
    <w:rsid w:val="003658EC"/>
    <w:rsid w:val="00377BCE"/>
    <w:rsid w:val="00377E8D"/>
    <w:rsid w:val="00380C22"/>
    <w:rsid w:val="00387193"/>
    <w:rsid w:val="00397B61"/>
    <w:rsid w:val="003A075C"/>
    <w:rsid w:val="003A5A67"/>
    <w:rsid w:val="003B1519"/>
    <w:rsid w:val="003B6E8D"/>
    <w:rsid w:val="003C7E27"/>
    <w:rsid w:val="003D0EF0"/>
    <w:rsid w:val="003E00AD"/>
    <w:rsid w:val="003E66F9"/>
    <w:rsid w:val="003E68F4"/>
    <w:rsid w:val="003F1C63"/>
    <w:rsid w:val="003F2F92"/>
    <w:rsid w:val="003F3035"/>
    <w:rsid w:val="00401246"/>
    <w:rsid w:val="00402770"/>
    <w:rsid w:val="0040758F"/>
    <w:rsid w:val="004129FB"/>
    <w:rsid w:val="0042206F"/>
    <w:rsid w:val="00424518"/>
    <w:rsid w:val="00425054"/>
    <w:rsid w:val="00425231"/>
    <w:rsid w:val="004265A3"/>
    <w:rsid w:val="004321A2"/>
    <w:rsid w:val="00434ACB"/>
    <w:rsid w:val="004441E0"/>
    <w:rsid w:val="004507CA"/>
    <w:rsid w:val="00463083"/>
    <w:rsid w:val="004849DC"/>
    <w:rsid w:val="004A0785"/>
    <w:rsid w:val="004B081A"/>
    <w:rsid w:val="004C0B4F"/>
    <w:rsid w:val="004C613C"/>
    <w:rsid w:val="004C6AC6"/>
    <w:rsid w:val="004E09EA"/>
    <w:rsid w:val="004E1826"/>
    <w:rsid w:val="004E6243"/>
    <w:rsid w:val="004E6552"/>
    <w:rsid w:val="004F2764"/>
    <w:rsid w:val="00510DD0"/>
    <w:rsid w:val="0053315D"/>
    <w:rsid w:val="00547F31"/>
    <w:rsid w:val="00580701"/>
    <w:rsid w:val="0058086E"/>
    <w:rsid w:val="0058508F"/>
    <w:rsid w:val="00585D4F"/>
    <w:rsid w:val="00586E4E"/>
    <w:rsid w:val="005D4D22"/>
    <w:rsid w:val="005D52EC"/>
    <w:rsid w:val="005D7DD9"/>
    <w:rsid w:val="005E5E2E"/>
    <w:rsid w:val="005E70DB"/>
    <w:rsid w:val="005F2FB9"/>
    <w:rsid w:val="005F3002"/>
    <w:rsid w:val="005F438C"/>
    <w:rsid w:val="006126BD"/>
    <w:rsid w:val="00614610"/>
    <w:rsid w:val="00620928"/>
    <w:rsid w:val="0062392D"/>
    <w:rsid w:val="006239B9"/>
    <w:rsid w:val="00623ACF"/>
    <w:rsid w:val="006332E3"/>
    <w:rsid w:val="00633C7F"/>
    <w:rsid w:val="00634585"/>
    <w:rsid w:val="00657311"/>
    <w:rsid w:val="006612AF"/>
    <w:rsid w:val="00662A5C"/>
    <w:rsid w:val="00664995"/>
    <w:rsid w:val="00671D2A"/>
    <w:rsid w:val="006752CD"/>
    <w:rsid w:val="00686065"/>
    <w:rsid w:val="00694C34"/>
    <w:rsid w:val="0069788D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00C61"/>
    <w:rsid w:val="007052DA"/>
    <w:rsid w:val="0071278B"/>
    <w:rsid w:val="00722C47"/>
    <w:rsid w:val="007307B8"/>
    <w:rsid w:val="00733C82"/>
    <w:rsid w:val="00736BB8"/>
    <w:rsid w:val="00740D0E"/>
    <w:rsid w:val="00743AEC"/>
    <w:rsid w:val="007450DC"/>
    <w:rsid w:val="00747BE9"/>
    <w:rsid w:val="00753687"/>
    <w:rsid w:val="00754772"/>
    <w:rsid w:val="00773C0A"/>
    <w:rsid w:val="007743D8"/>
    <w:rsid w:val="007824E4"/>
    <w:rsid w:val="00782DE4"/>
    <w:rsid w:val="0078487C"/>
    <w:rsid w:val="00792122"/>
    <w:rsid w:val="007B1E15"/>
    <w:rsid w:val="007B33F4"/>
    <w:rsid w:val="007B394A"/>
    <w:rsid w:val="007C7458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35143"/>
    <w:rsid w:val="008419B2"/>
    <w:rsid w:val="00845C30"/>
    <w:rsid w:val="00853244"/>
    <w:rsid w:val="0086571B"/>
    <w:rsid w:val="00895022"/>
    <w:rsid w:val="00895BF2"/>
    <w:rsid w:val="008A3A47"/>
    <w:rsid w:val="008B44C9"/>
    <w:rsid w:val="008B483A"/>
    <w:rsid w:val="008B4FB3"/>
    <w:rsid w:val="008C0EBE"/>
    <w:rsid w:val="008C54A4"/>
    <w:rsid w:val="008D0265"/>
    <w:rsid w:val="008D0EEB"/>
    <w:rsid w:val="008E513A"/>
    <w:rsid w:val="008E6DC4"/>
    <w:rsid w:val="008F4B5B"/>
    <w:rsid w:val="00903A8C"/>
    <w:rsid w:val="0091004C"/>
    <w:rsid w:val="0091710D"/>
    <w:rsid w:val="009258AE"/>
    <w:rsid w:val="009409B3"/>
    <w:rsid w:val="00951DDB"/>
    <w:rsid w:val="00954636"/>
    <w:rsid w:val="00955861"/>
    <w:rsid w:val="00956DFD"/>
    <w:rsid w:val="00962071"/>
    <w:rsid w:val="00980D14"/>
    <w:rsid w:val="00986112"/>
    <w:rsid w:val="00993415"/>
    <w:rsid w:val="0099508A"/>
    <w:rsid w:val="009A305D"/>
    <w:rsid w:val="009B45FD"/>
    <w:rsid w:val="009B4EAB"/>
    <w:rsid w:val="009C113C"/>
    <w:rsid w:val="009C3D20"/>
    <w:rsid w:val="009C4627"/>
    <w:rsid w:val="009C6C85"/>
    <w:rsid w:val="009D0AF7"/>
    <w:rsid w:val="009E472E"/>
    <w:rsid w:val="009F1007"/>
    <w:rsid w:val="00A02FD7"/>
    <w:rsid w:val="00A074E5"/>
    <w:rsid w:val="00A12BF2"/>
    <w:rsid w:val="00A15116"/>
    <w:rsid w:val="00A23DF1"/>
    <w:rsid w:val="00A4137D"/>
    <w:rsid w:val="00A535DE"/>
    <w:rsid w:val="00A53735"/>
    <w:rsid w:val="00A578FE"/>
    <w:rsid w:val="00A65C59"/>
    <w:rsid w:val="00A6664C"/>
    <w:rsid w:val="00A81B94"/>
    <w:rsid w:val="00A85D40"/>
    <w:rsid w:val="00A9115C"/>
    <w:rsid w:val="00A9695F"/>
    <w:rsid w:val="00AC4F66"/>
    <w:rsid w:val="00AC5521"/>
    <w:rsid w:val="00AD1DB7"/>
    <w:rsid w:val="00AF0B86"/>
    <w:rsid w:val="00AF202C"/>
    <w:rsid w:val="00AF2674"/>
    <w:rsid w:val="00B007C2"/>
    <w:rsid w:val="00B020B3"/>
    <w:rsid w:val="00B043BD"/>
    <w:rsid w:val="00B069A0"/>
    <w:rsid w:val="00B07C50"/>
    <w:rsid w:val="00B20252"/>
    <w:rsid w:val="00B23FCF"/>
    <w:rsid w:val="00B24963"/>
    <w:rsid w:val="00B26B22"/>
    <w:rsid w:val="00B26E10"/>
    <w:rsid w:val="00B277BE"/>
    <w:rsid w:val="00B30568"/>
    <w:rsid w:val="00B50C06"/>
    <w:rsid w:val="00B5173E"/>
    <w:rsid w:val="00B530DD"/>
    <w:rsid w:val="00B640B3"/>
    <w:rsid w:val="00B65202"/>
    <w:rsid w:val="00B70BF2"/>
    <w:rsid w:val="00B724A3"/>
    <w:rsid w:val="00B7414E"/>
    <w:rsid w:val="00B86C05"/>
    <w:rsid w:val="00B94E90"/>
    <w:rsid w:val="00BA60BC"/>
    <w:rsid w:val="00BB0713"/>
    <w:rsid w:val="00BC59C1"/>
    <w:rsid w:val="00BC6804"/>
    <w:rsid w:val="00BD4334"/>
    <w:rsid w:val="00BE041B"/>
    <w:rsid w:val="00BE6881"/>
    <w:rsid w:val="00BE6D44"/>
    <w:rsid w:val="00BF0C8A"/>
    <w:rsid w:val="00BF337B"/>
    <w:rsid w:val="00BF5886"/>
    <w:rsid w:val="00BF7497"/>
    <w:rsid w:val="00C04B3E"/>
    <w:rsid w:val="00C07D6A"/>
    <w:rsid w:val="00C174F4"/>
    <w:rsid w:val="00C41C4E"/>
    <w:rsid w:val="00C467EE"/>
    <w:rsid w:val="00C50F60"/>
    <w:rsid w:val="00C645BF"/>
    <w:rsid w:val="00C838AE"/>
    <w:rsid w:val="00C85A78"/>
    <w:rsid w:val="00C90362"/>
    <w:rsid w:val="00C96EEC"/>
    <w:rsid w:val="00CA5EE3"/>
    <w:rsid w:val="00CA669E"/>
    <w:rsid w:val="00CA6CB1"/>
    <w:rsid w:val="00CB4C32"/>
    <w:rsid w:val="00CB62BB"/>
    <w:rsid w:val="00CC0165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458A0"/>
    <w:rsid w:val="00D45BE9"/>
    <w:rsid w:val="00D6112E"/>
    <w:rsid w:val="00D76972"/>
    <w:rsid w:val="00D9237A"/>
    <w:rsid w:val="00DB1690"/>
    <w:rsid w:val="00DB4336"/>
    <w:rsid w:val="00DB4417"/>
    <w:rsid w:val="00DC0712"/>
    <w:rsid w:val="00DC5F54"/>
    <w:rsid w:val="00DD3496"/>
    <w:rsid w:val="00DD6513"/>
    <w:rsid w:val="00DE73ED"/>
    <w:rsid w:val="00DF2B32"/>
    <w:rsid w:val="00DF3225"/>
    <w:rsid w:val="00E016CA"/>
    <w:rsid w:val="00E16E34"/>
    <w:rsid w:val="00E20327"/>
    <w:rsid w:val="00E258D9"/>
    <w:rsid w:val="00E309D7"/>
    <w:rsid w:val="00E3584F"/>
    <w:rsid w:val="00E44A2A"/>
    <w:rsid w:val="00E45648"/>
    <w:rsid w:val="00E55C98"/>
    <w:rsid w:val="00E56E72"/>
    <w:rsid w:val="00E6422D"/>
    <w:rsid w:val="00E704BC"/>
    <w:rsid w:val="00E73B34"/>
    <w:rsid w:val="00E87D73"/>
    <w:rsid w:val="00E902DF"/>
    <w:rsid w:val="00E97A85"/>
    <w:rsid w:val="00EA1A1C"/>
    <w:rsid w:val="00EA524D"/>
    <w:rsid w:val="00EA7F36"/>
    <w:rsid w:val="00EB09F0"/>
    <w:rsid w:val="00EC0D2F"/>
    <w:rsid w:val="00EC669F"/>
    <w:rsid w:val="00EE20E1"/>
    <w:rsid w:val="00EE7EF4"/>
    <w:rsid w:val="00EF2558"/>
    <w:rsid w:val="00EF3863"/>
    <w:rsid w:val="00EF50B6"/>
    <w:rsid w:val="00F10BAC"/>
    <w:rsid w:val="00F128F8"/>
    <w:rsid w:val="00F17750"/>
    <w:rsid w:val="00F250E4"/>
    <w:rsid w:val="00F31195"/>
    <w:rsid w:val="00F345A8"/>
    <w:rsid w:val="00F4629F"/>
    <w:rsid w:val="00F468CA"/>
    <w:rsid w:val="00F531CD"/>
    <w:rsid w:val="00F57D5C"/>
    <w:rsid w:val="00F62C64"/>
    <w:rsid w:val="00F67EDE"/>
    <w:rsid w:val="00F7127C"/>
    <w:rsid w:val="00F722BD"/>
    <w:rsid w:val="00F9342F"/>
    <w:rsid w:val="00F9698D"/>
    <w:rsid w:val="00FA6633"/>
    <w:rsid w:val="00FB03B1"/>
    <w:rsid w:val="00FB0D6C"/>
    <w:rsid w:val="00FB2BB8"/>
    <w:rsid w:val="00FB5767"/>
    <w:rsid w:val="00FC1B42"/>
    <w:rsid w:val="00FD1497"/>
    <w:rsid w:val="00FD48C3"/>
    <w:rsid w:val="00FE15FE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C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locked/>
    <w:rsid w:val="002E4E96"/>
    <w:rPr>
      <w:color w:val="2A292B"/>
      <w:shd w:val="clear" w:color="auto" w:fill="FFFFFF"/>
    </w:rPr>
  </w:style>
  <w:style w:type="paragraph" w:customStyle="1" w:styleId="1">
    <w:name w:val="Основной текст1"/>
    <w:basedOn w:val="a"/>
    <w:link w:val="a6"/>
    <w:rsid w:val="002E4E96"/>
    <w:pPr>
      <w:widowControl w:val="0"/>
      <w:shd w:val="clear" w:color="auto" w:fill="FFFFFF"/>
      <w:spacing w:after="0" w:line="240" w:lineRule="auto"/>
    </w:pPr>
    <w:rPr>
      <w:color w:val="2A292B"/>
    </w:rPr>
  </w:style>
  <w:style w:type="character" w:styleId="a7">
    <w:name w:val="Hyperlink"/>
    <w:basedOn w:val="a0"/>
    <w:uiPriority w:val="99"/>
    <w:semiHidden/>
    <w:unhideWhenUsed/>
    <w:rsid w:val="002E4E96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4321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4321A2"/>
    <w:pPr>
      <w:widowControl w:val="0"/>
      <w:shd w:val="clear" w:color="auto" w:fill="FFFFFF"/>
      <w:spacing w:after="110" w:line="502" w:lineRule="auto"/>
      <w:ind w:left="294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№1_"/>
    <w:basedOn w:val="a0"/>
    <w:link w:val="11"/>
    <w:locked/>
    <w:rsid w:val="00D923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D9237A"/>
    <w:pPr>
      <w:widowControl w:val="0"/>
      <w:shd w:val="clear" w:color="auto" w:fill="FFFFFF"/>
      <w:spacing w:before="480" w:after="480" w:line="278" w:lineRule="exact"/>
      <w:ind w:hanging="80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Колонтитул_"/>
    <w:basedOn w:val="a0"/>
    <w:link w:val="a9"/>
    <w:locked/>
    <w:rsid w:val="00D9237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9">
    <w:name w:val="Колонтитул"/>
    <w:basedOn w:val="a"/>
    <w:link w:val="a8"/>
    <w:rsid w:val="00D923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 (3)_"/>
    <w:basedOn w:val="a0"/>
    <w:link w:val="30"/>
    <w:locked/>
    <w:rsid w:val="00D9237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9237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4">
    <w:name w:val="Основной текст (4)_"/>
    <w:basedOn w:val="a0"/>
    <w:link w:val="40"/>
    <w:locked/>
    <w:rsid w:val="00D923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237A"/>
    <w:pPr>
      <w:widowControl w:val="0"/>
      <w:shd w:val="clear" w:color="auto" w:fill="FFFFFF"/>
      <w:spacing w:after="5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a0"/>
    <w:rsid w:val="00D923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D9237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D923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">
    <w:name w:val="Основной текст (2) + 10"/>
    <w:aliases w:val="5 pt"/>
    <w:basedOn w:val="a0"/>
    <w:rsid w:val="00D923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5D7DD9"/>
    <w:pPr>
      <w:ind w:left="720"/>
      <w:contextualSpacing/>
    </w:pPr>
  </w:style>
  <w:style w:type="character" w:customStyle="1" w:styleId="23">
    <w:name w:val="Основной текст (2)"/>
    <w:basedOn w:val="a0"/>
    <w:rsid w:val="00D45B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C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locked/>
    <w:rsid w:val="002E4E96"/>
    <w:rPr>
      <w:color w:val="2A292B"/>
      <w:shd w:val="clear" w:color="auto" w:fill="FFFFFF"/>
    </w:rPr>
  </w:style>
  <w:style w:type="paragraph" w:customStyle="1" w:styleId="1">
    <w:name w:val="Основной текст1"/>
    <w:basedOn w:val="a"/>
    <w:link w:val="a6"/>
    <w:rsid w:val="002E4E96"/>
    <w:pPr>
      <w:widowControl w:val="0"/>
      <w:shd w:val="clear" w:color="auto" w:fill="FFFFFF"/>
      <w:spacing w:after="0" w:line="240" w:lineRule="auto"/>
    </w:pPr>
    <w:rPr>
      <w:color w:val="2A292B"/>
    </w:rPr>
  </w:style>
  <w:style w:type="character" w:styleId="a7">
    <w:name w:val="Hyperlink"/>
    <w:basedOn w:val="a0"/>
    <w:uiPriority w:val="99"/>
    <w:semiHidden/>
    <w:unhideWhenUsed/>
    <w:rsid w:val="002E4E96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4321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4321A2"/>
    <w:pPr>
      <w:widowControl w:val="0"/>
      <w:shd w:val="clear" w:color="auto" w:fill="FFFFFF"/>
      <w:spacing w:after="110" w:line="502" w:lineRule="auto"/>
      <w:ind w:left="294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№1_"/>
    <w:basedOn w:val="a0"/>
    <w:link w:val="11"/>
    <w:locked/>
    <w:rsid w:val="00D923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D9237A"/>
    <w:pPr>
      <w:widowControl w:val="0"/>
      <w:shd w:val="clear" w:color="auto" w:fill="FFFFFF"/>
      <w:spacing w:before="480" w:after="480" w:line="278" w:lineRule="exact"/>
      <w:ind w:hanging="80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Колонтитул_"/>
    <w:basedOn w:val="a0"/>
    <w:link w:val="a9"/>
    <w:locked/>
    <w:rsid w:val="00D9237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9">
    <w:name w:val="Колонтитул"/>
    <w:basedOn w:val="a"/>
    <w:link w:val="a8"/>
    <w:rsid w:val="00D923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 (3)_"/>
    <w:basedOn w:val="a0"/>
    <w:link w:val="30"/>
    <w:locked/>
    <w:rsid w:val="00D9237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9237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4">
    <w:name w:val="Основной текст (4)_"/>
    <w:basedOn w:val="a0"/>
    <w:link w:val="40"/>
    <w:locked/>
    <w:rsid w:val="00D923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237A"/>
    <w:pPr>
      <w:widowControl w:val="0"/>
      <w:shd w:val="clear" w:color="auto" w:fill="FFFFFF"/>
      <w:spacing w:after="5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a0"/>
    <w:rsid w:val="00D923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D9237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D923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">
    <w:name w:val="Основной текст (2) + 10"/>
    <w:aliases w:val="5 pt"/>
    <w:basedOn w:val="a0"/>
    <w:rsid w:val="00D923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5D7DD9"/>
    <w:pPr>
      <w:ind w:left="720"/>
      <w:contextualSpacing/>
    </w:pPr>
  </w:style>
  <w:style w:type="character" w:customStyle="1" w:styleId="23">
    <w:name w:val="Основной текст (2)"/>
    <w:basedOn w:val="a0"/>
    <w:rsid w:val="00D45B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xn--80aamqcs9aedbj.xn--p1a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FBA6-89AA-4DE3-9195-976A7D98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2025-06-23T09:38:00Z</cp:lastPrinted>
  <dcterms:created xsi:type="dcterms:W3CDTF">2021-10-20T09:00:00Z</dcterms:created>
  <dcterms:modified xsi:type="dcterms:W3CDTF">2025-06-23T09:38:00Z</dcterms:modified>
</cp:coreProperties>
</file>