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0"/>
        <w:gridCol w:w="6485"/>
      </w:tblGrid>
      <w:tr w14:paraId="46A1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3810" w:type="dxa"/>
          </w:tcPr>
          <w:p w14:paraId="1FAB441B">
            <w:pPr>
              <w:spacing w:after="0" w:line="240" w:lineRule="auto"/>
              <w:rPr>
                <w:color w:val="FF0000"/>
              </w:rPr>
            </w:pPr>
            <w:bookmarkStart w:id="0" w:name="_Hlk200960866"/>
            <w:r>
              <w:rPr>
                <w:color w:val="FF0000"/>
              </w:rPr>
              <w:object>
                <v:shape id="_x0000_i1025" o:spt="75" type="#_x0000_t75" style="height:56.25pt;width:185.25pt;" o:ole="t" filled="f" o:preferrelative="t" stroked="f" coordsize="21600,21600">
                  <v:path/>
                  <v:fill on="f"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tc>
        <w:tc>
          <w:tcPr>
            <w:tcW w:w="6485" w:type="dxa"/>
          </w:tcPr>
          <w:tbl>
            <w:tblPr>
              <w:tblStyle w:val="5"/>
              <w:tblpPr w:leftFromText="180" w:rightFromText="180" w:vertAnchor="text" w:horzAnchor="margin" w:tblpX="-147" w:tblpY="-195"/>
              <w:tblOverlap w:val="never"/>
              <w:tblW w:w="6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64"/>
            </w:tblGrid>
            <w:tr w14:paraId="3983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6464" w:type="dxa"/>
                  <w:vAlign w:val="center"/>
                </w:tcPr>
                <w:p w14:paraId="3AFAEB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молодежной  политики Свердловской области</w:t>
                  </w:r>
                </w:p>
              </w:tc>
            </w:tr>
            <w:tr w14:paraId="5EAC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6464" w:type="dxa"/>
                  <w:vAlign w:val="center"/>
                </w:tcPr>
                <w:p w14:paraId="5338FCB7">
                  <w:pPr>
                    <w:shd w:val="clear" w:color="auto" w:fill="FFFFFF"/>
                    <w:spacing w:after="30" w:line="330" w:lineRule="atLeast"/>
                    <w:jc w:val="center"/>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ЧАСТНОЕ УЧРЕЖДЕНИЕ ДОПОЛНИТЕЛЬНОГО ОБРАЗОВАНИЯ РЕГИОНАЛЬНЫЙ ЦЕНТР "ТАЙМ ТУ СТАДИ (ВРЕМЯ УЧИТЬСЯ)"</w:t>
                  </w:r>
                </w:p>
              </w:tc>
            </w:tr>
            <w:tr w14:paraId="575E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464" w:type="dxa"/>
                  <w:vAlign w:val="center"/>
                </w:tcPr>
                <w:p w14:paraId="2CC58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(ЧУДО Региональный центр «Тайм ту стади»)</w:t>
                  </w:r>
                </w:p>
              </w:tc>
            </w:tr>
          </w:tbl>
          <w:p w14:paraId="5A0540B1">
            <w:pPr>
              <w:spacing w:after="0" w:line="240" w:lineRule="auto"/>
              <w:rPr>
                <w:color w:val="FF0000"/>
              </w:rPr>
            </w:pPr>
          </w:p>
        </w:tc>
      </w:tr>
    </w:tbl>
    <w:p w14:paraId="72427F6C">
      <w:pPr>
        <w:shd w:val="clear" w:color="auto" w:fill="FFFFFF"/>
        <w:spacing w:after="0" w:line="360" w:lineRule="auto"/>
        <w:jc w:val="center"/>
        <w:rPr>
          <w:rFonts w:ascii="Times New Roman" w:hAnsi="Times New Roman" w:eastAsia="Times New Roman" w:cs="Times New Roman"/>
          <w:b/>
          <w:sz w:val="24"/>
          <w:szCs w:val="24"/>
          <w:lang w:eastAsia="ru-RU"/>
        </w:rPr>
      </w:pPr>
    </w:p>
    <w:p w14:paraId="1CE9198D">
      <w:pPr>
        <w:shd w:val="clear" w:color="auto" w:fill="FFFFFF"/>
        <w:spacing w:after="0" w:line="360" w:lineRule="auto"/>
        <w:jc w:val="center"/>
        <w:rPr>
          <w:rFonts w:ascii="Times New Roman" w:hAnsi="Times New Roman" w:eastAsia="Times New Roman" w:cs="Times New Roman"/>
          <w:b/>
          <w:sz w:val="24"/>
          <w:szCs w:val="24"/>
          <w:lang w:eastAsia="ru-RU"/>
        </w:rPr>
      </w:pPr>
    </w:p>
    <w:tbl>
      <w:tblPr>
        <w:tblStyle w:val="5"/>
        <w:tblW w:w="9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10"/>
      </w:tblGrid>
      <w:tr w14:paraId="5165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10" w:type="dxa"/>
          </w:tcPr>
          <w:p w14:paraId="774D378E">
            <w:pPr>
              <w:spacing w:after="0" w:line="240" w:lineRule="auto"/>
            </w:pPr>
            <w:bookmarkStart w:id="1" w:name="_GoBack" w:colFirst="0" w:colLast="0"/>
            <w:r>
              <w:drawing>
                <wp:inline distT="0" distB="0" distL="0" distR="0">
                  <wp:extent cx="2819400" cy="1247775"/>
                  <wp:effectExtent l="0" t="0" r="0" b="9525"/>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a:extLst>
                              <a:ext uri="{28A0092B-C50C-407E-A947-70E740481C1C}">
                                <a14:useLocalDpi xmlns:a14="http://schemas.microsoft.com/office/drawing/2010/main" val="0"/>
                              </a:ext>
                            </a:extLst>
                          </a:blip>
                          <a:srcRect/>
                          <a:stretch>
                            <a:fillRect/>
                          </a:stretch>
                        </pic:blipFill>
                        <pic:spPr>
                          <a:xfrm>
                            <a:off x="0" y="0"/>
                            <a:ext cx="2819400" cy="1247775"/>
                          </a:xfrm>
                          <a:prstGeom prst="rect">
                            <a:avLst/>
                          </a:prstGeom>
                          <a:noFill/>
                          <a:ln>
                            <a:noFill/>
                          </a:ln>
                        </pic:spPr>
                      </pic:pic>
                    </a:graphicData>
                  </a:graphic>
                </wp:inline>
              </w:drawing>
            </w:r>
          </w:p>
        </w:tc>
      </w:tr>
      <w:bookmarkEnd w:id="1"/>
    </w:tbl>
    <w:p w14:paraId="0F65DE46">
      <w:pPr>
        <w:shd w:val="clear" w:color="auto" w:fill="FFFFFF"/>
        <w:spacing w:after="0" w:line="360" w:lineRule="auto"/>
        <w:jc w:val="center"/>
        <w:rPr>
          <w:rFonts w:ascii="Times New Roman" w:hAnsi="Times New Roman" w:eastAsia="Times New Roman" w:cs="Times New Roman"/>
          <w:b/>
          <w:sz w:val="24"/>
          <w:szCs w:val="24"/>
          <w:lang w:eastAsia="ru-RU"/>
        </w:rPr>
      </w:pPr>
    </w:p>
    <w:p w14:paraId="6D5D691A">
      <w:pPr>
        <w:shd w:val="clear" w:color="auto" w:fill="FFFFFF"/>
        <w:spacing w:after="0" w:line="36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Общие положения</w:t>
      </w:r>
    </w:p>
    <w:p w14:paraId="3395F3B8">
      <w:pPr>
        <w:shd w:val="clear" w:color="auto" w:fill="FFFFFF"/>
        <w:spacing w:after="0" w:line="360" w:lineRule="auto"/>
        <w:ind w:hanging="1"/>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1. Настоящие Правила определяют порядок оказания платных образовательных услуг.</w:t>
      </w:r>
    </w:p>
    <w:p w14:paraId="1AB3BBA1">
      <w:pPr>
        <w:shd w:val="clear" w:color="auto" w:fill="FFFFFF"/>
        <w:spacing w:after="0" w:line="360" w:lineRule="auto"/>
        <w:ind w:firstLine="708"/>
        <w:jc w:val="both"/>
        <w:rPr>
          <w:rFonts w:ascii="Times New Roman" w:hAnsi="Times New Roman" w:eastAsia="Times New Roman" w:cs="Times New Roman"/>
          <w:lang w:eastAsia="ru-RU"/>
        </w:rPr>
      </w:pPr>
      <w:r>
        <w:rPr>
          <w:rFonts w:ascii="Times New Roman" w:hAnsi="Times New Roman" w:eastAsia="Times New Roman" w:cs="Times New Roman"/>
          <w:lang w:eastAsia="ru-RU"/>
        </w:rPr>
        <w:t>2. В настоящих Правилах используются следующие понятия:</w:t>
      </w:r>
    </w:p>
    <w:p w14:paraId="7C31C489">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"заказчик"</w:t>
      </w:r>
      <w:r>
        <w:rPr>
          <w:rFonts w:ascii="Times New Roman" w:hAnsi="Times New Roman" w:eastAsia="Times New Roman" w:cs="Times New Roman"/>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1C4DACB0">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"исполнитель"</w:t>
      </w:r>
      <w:r>
        <w:rPr>
          <w:rFonts w:ascii="Times New Roman" w:hAnsi="Times New Roman" w:eastAsia="Times New Roman" w:cs="Times New Roman"/>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6AE6AB95">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"недостаток платных образовательных услуг"</w:t>
      </w:r>
      <w:r>
        <w:rPr>
          <w:rFonts w:ascii="Times New Roman" w:hAnsi="Times New Roman" w:eastAsia="Times New Roman" w:cs="Times New Roman"/>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2E51768E">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"обучающийся"</w:t>
      </w:r>
      <w:r>
        <w:rPr>
          <w:rFonts w:ascii="Times New Roman" w:hAnsi="Times New Roman" w:eastAsia="Times New Roman" w:cs="Times New Roman"/>
          <w:lang w:eastAsia="ru-RU"/>
        </w:rPr>
        <w:t> - физическое лицо, осваивающее образовательную программу;</w:t>
      </w:r>
    </w:p>
    <w:p w14:paraId="063DF025">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"платные образовательные услуги"</w:t>
      </w:r>
      <w:r>
        <w:rPr>
          <w:rFonts w:ascii="Times New Roman" w:hAnsi="Times New Roman" w:eastAsia="Times New Roman" w:cs="Times New Roman"/>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113264A8">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"существенный недостаток платных образовательных услуг"</w:t>
      </w:r>
      <w:r>
        <w:rPr>
          <w:rFonts w:ascii="Times New Roman" w:hAnsi="Times New Roman" w:eastAsia="Times New Roman" w:cs="Times New Roman"/>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554C30C2">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66F7775D">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3EAB1269">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14:paraId="43EE2800">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r>
        <w:fldChar w:fldCharType="begin"/>
      </w:r>
      <w:r>
        <w:instrText xml:space="preserve"> HYPERLINK "http://ivo.garant.ru/" \l "/document/74660486/entry/1005" </w:instrText>
      </w:r>
      <w:r>
        <w:fldChar w:fldCharType="separate"/>
      </w:r>
      <w:r>
        <w:rPr>
          <w:rFonts w:ascii="Times New Roman" w:hAnsi="Times New Roman" w:eastAsia="Times New Roman" w:cs="Times New Roman"/>
          <w:lang w:eastAsia="ru-RU"/>
        </w:rPr>
        <w:t>абзаце первом</w:t>
      </w:r>
      <w:r>
        <w:rPr>
          <w:rFonts w:ascii="Times New Roman" w:hAnsi="Times New Roman" w:eastAsia="Times New Roman" w:cs="Times New Roman"/>
          <w:lang w:eastAsia="ru-RU"/>
        </w:rPr>
        <w:fldChar w:fldCharType="end"/>
      </w:r>
      <w:r>
        <w:rPr>
          <w:rFonts w:ascii="Times New Roman" w:hAnsi="Times New Roman" w:eastAsia="Times New Roman" w:cs="Times New Roman"/>
          <w:lang w:eastAsia="ru-RU"/>
        </w:rPr>
        <w:t> настоящего пункта, осуществляется указанными организациями.</w:t>
      </w:r>
    </w:p>
    <w:p w14:paraId="22816A62">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14:paraId="59DAF808">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406A4138">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14:paraId="4754D3EA">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C52984B">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II. Информация о платных образовательных услугах, порядок заключения договоров</w:t>
      </w:r>
    </w:p>
    <w:p w14:paraId="27A93862">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21E4D7DA">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r>
        <w:fldChar w:fldCharType="begin"/>
      </w:r>
      <w:r>
        <w:instrText xml:space="preserve"> HYPERLINK "http://ivo.garant.ru/" \l "/document/10106035/entry/0" </w:instrText>
      </w:r>
      <w:r>
        <w:fldChar w:fldCharType="separate"/>
      </w:r>
      <w:r>
        <w:rPr>
          <w:rFonts w:ascii="Times New Roman" w:hAnsi="Times New Roman" w:eastAsia="Times New Roman" w:cs="Times New Roman"/>
          <w:lang w:eastAsia="ru-RU"/>
        </w:rPr>
        <w:t>Законом</w:t>
      </w:r>
      <w:r>
        <w:rPr>
          <w:rFonts w:ascii="Times New Roman" w:hAnsi="Times New Roman" w:eastAsia="Times New Roman" w:cs="Times New Roman"/>
          <w:lang w:eastAsia="ru-RU"/>
        </w:rPr>
        <w:fldChar w:fldCharType="end"/>
      </w:r>
      <w:r>
        <w:rPr>
          <w:rFonts w:ascii="Times New Roman" w:hAnsi="Times New Roman" w:eastAsia="Times New Roman" w:cs="Times New Roman"/>
          <w:lang w:eastAsia="ru-RU"/>
        </w:rPr>
        <w:t> Российской Федерации "О защите прав потребителей" и </w:t>
      </w:r>
      <w:r>
        <w:fldChar w:fldCharType="begin"/>
      </w:r>
      <w:r>
        <w:instrText xml:space="preserve"> HYPERLINK "http://ivo.garant.ru/" \l "/document/70291362/entry/0" </w:instrText>
      </w:r>
      <w:r>
        <w:fldChar w:fldCharType="separate"/>
      </w:r>
      <w:r>
        <w:rPr>
          <w:rFonts w:ascii="Times New Roman" w:hAnsi="Times New Roman" w:eastAsia="Times New Roman" w:cs="Times New Roman"/>
          <w:lang w:eastAsia="ru-RU"/>
        </w:rPr>
        <w:t>Федеральным законом</w:t>
      </w:r>
      <w:r>
        <w:rPr>
          <w:rFonts w:ascii="Times New Roman" w:hAnsi="Times New Roman" w:eastAsia="Times New Roman" w:cs="Times New Roman"/>
          <w:lang w:eastAsia="ru-RU"/>
        </w:rPr>
        <w:fldChar w:fldCharType="end"/>
      </w:r>
      <w:r>
        <w:rPr>
          <w:rFonts w:ascii="Times New Roman" w:hAnsi="Times New Roman" w:eastAsia="Times New Roman" w:cs="Times New Roman"/>
          <w:lang w:eastAsia="ru-RU"/>
        </w:rPr>
        <w:t> "Об образовании в Российской Федерации".</w:t>
      </w:r>
    </w:p>
    <w:p w14:paraId="63398E46">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12. Информация, предусмотренная </w:t>
      </w:r>
      <w:r>
        <w:fldChar w:fldCharType="begin"/>
      </w:r>
      <w:r>
        <w:instrText xml:space="preserve"> HYPERLINK "http://ivo.garant.ru/" \l "/document/74660486/entry/1010" </w:instrText>
      </w:r>
      <w:r>
        <w:fldChar w:fldCharType="separate"/>
      </w:r>
      <w:r>
        <w:rPr>
          <w:rFonts w:ascii="Times New Roman" w:hAnsi="Times New Roman" w:eastAsia="Times New Roman" w:cs="Times New Roman"/>
          <w:lang w:eastAsia="ru-RU"/>
        </w:rPr>
        <w:t>пунктами 10</w:t>
      </w:r>
      <w:r>
        <w:rPr>
          <w:rFonts w:ascii="Times New Roman" w:hAnsi="Times New Roman" w:eastAsia="Times New Roman" w:cs="Times New Roman"/>
          <w:lang w:eastAsia="ru-RU"/>
        </w:rPr>
        <w:fldChar w:fldCharType="end"/>
      </w:r>
      <w:r>
        <w:rPr>
          <w:rFonts w:ascii="Times New Roman" w:hAnsi="Times New Roman" w:eastAsia="Times New Roman" w:cs="Times New Roman"/>
          <w:lang w:eastAsia="ru-RU"/>
        </w:rPr>
        <w:t> и </w:t>
      </w:r>
      <w:r>
        <w:fldChar w:fldCharType="begin"/>
      </w:r>
      <w:r>
        <w:instrText xml:space="preserve"> HYPERLINK "http://ivo.garant.ru/" \l "/document/74660486/entry/1011" </w:instrText>
      </w:r>
      <w:r>
        <w:fldChar w:fldCharType="separate"/>
      </w:r>
      <w:r>
        <w:rPr>
          <w:rFonts w:ascii="Times New Roman" w:hAnsi="Times New Roman" w:eastAsia="Times New Roman" w:cs="Times New Roman"/>
          <w:lang w:eastAsia="ru-RU"/>
        </w:rPr>
        <w:t>11</w:t>
      </w:r>
      <w:r>
        <w:rPr>
          <w:rFonts w:ascii="Times New Roman" w:hAnsi="Times New Roman" w:eastAsia="Times New Roman" w:cs="Times New Roman"/>
          <w:lang w:eastAsia="ru-RU"/>
        </w:rPr>
        <w:fldChar w:fldCharType="end"/>
      </w:r>
      <w:r>
        <w:rPr>
          <w:rFonts w:ascii="Times New Roman" w:hAnsi="Times New Roman" w:eastAsia="Times New Roman" w:cs="Times New Roman"/>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32140998">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13. Договор заключается в простой письменной форме и содержит следующие сведения:</w:t>
      </w:r>
    </w:p>
    <w:p w14:paraId="45C0D0DA">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111923B9">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б) место нахождения или место жительства исполнителя;</w:t>
      </w:r>
    </w:p>
    <w:p w14:paraId="0C7C3299">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14:paraId="13ADC883">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г) место нахождения или место жительства заказчика и (или) законного представителя обучающегося;</w:t>
      </w:r>
    </w:p>
    <w:p w14:paraId="0CF21486">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3E09FE5E">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20704400">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ж) права, обязанности и ответственность исполнителя, заказчика и обучающегося;</w:t>
      </w:r>
    </w:p>
    <w:p w14:paraId="0DED8467">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з) полная стоимость образовательных услуг по договору, порядок их оплаты;</w:t>
      </w:r>
    </w:p>
    <w:p w14:paraId="6BFD1312">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66D18775">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0F467F54">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л) форма обучения;</w:t>
      </w:r>
    </w:p>
    <w:p w14:paraId="1E8F7B9B">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14:paraId="0185A4BB">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7F0D4EFB">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о) порядок изменения и расторжения договора;</w:t>
      </w:r>
    </w:p>
    <w:p w14:paraId="3C9BE41A">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п) другие необходимые сведения, связанные со спецификой оказываемых платных образовательных услуг.</w:t>
      </w:r>
    </w:p>
    <w:p w14:paraId="438A94A2">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r>
        <w:fldChar w:fldCharType="begin"/>
      </w:r>
      <w:r>
        <w:instrText xml:space="preserve"> HYPERLINK "http://ivo.garant.ru/" \l "/document/70291362/entry/4" </w:instrText>
      </w:r>
      <w:r>
        <w:fldChar w:fldCharType="separate"/>
      </w:r>
      <w:r>
        <w:rPr>
          <w:rFonts w:ascii="Times New Roman" w:hAnsi="Times New Roman" w:eastAsia="Times New Roman" w:cs="Times New Roman"/>
          <w:lang w:eastAsia="ru-RU"/>
        </w:rPr>
        <w:t>законодательством</w:t>
      </w:r>
      <w:r>
        <w:rPr>
          <w:rFonts w:ascii="Times New Roman" w:hAnsi="Times New Roman" w:eastAsia="Times New Roman" w:cs="Times New Roman"/>
          <w:lang w:eastAsia="ru-RU"/>
        </w:rPr>
        <w:fldChar w:fldCharType="end"/>
      </w:r>
      <w:r>
        <w:rPr>
          <w:rFonts w:ascii="Times New Roman" w:hAnsi="Times New Roman" w:eastAsia="Times New Roman" w:cs="Times New Roman"/>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3674E6DD">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14:paraId="3DC98839">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Примерные формы договоров о высшем образовании утверждаются Министерством науки и высшего образования Российской Федерации.</w:t>
      </w:r>
    </w:p>
    <w:p w14:paraId="777BC7AC">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14:paraId="62A810F0">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14:paraId="649E9FFA">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III. Ответственность исполнителя и заказчика</w:t>
      </w:r>
    </w:p>
    <w:p w14:paraId="346C1D07">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32A25BE7">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9AC75E7">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а) безвозмездного оказания образовательных услуг;</w:t>
      </w:r>
    </w:p>
    <w:p w14:paraId="0833CF40">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б) соразмерного уменьшения стоимости оказанных платных образовательных услуг;</w:t>
      </w:r>
    </w:p>
    <w:p w14:paraId="46A283CB">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63A6EFC4">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649170F">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D0660A9">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8B6EE70">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CE61DA0">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 потребовать уменьшения стоимости платных образовательных услуг;</w:t>
      </w:r>
    </w:p>
    <w:p w14:paraId="130B3BEC">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г) расторгнуть договор.</w:t>
      </w:r>
    </w:p>
    <w:p w14:paraId="31069A70">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55F7C06">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22. По инициативе исполнителя договор может быть расторгнут в одностороннем порядке в следующих случаях:</w:t>
      </w:r>
    </w:p>
    <w:p w14:paraId="1B25DB02">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а) применение к обучающемуся, достигшему возраста 15 лет, отчисления как меры дисциплинарного взыскания;</w:t>
      </w:r>
    </w:p>
    <w:p w14:paraId="164F93A0">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05DF27F0">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5D0BC840">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г) просрочка оплаты стоимости платных образовательных услуг;</w:t>
      </w:r>
    </w:p>
    <w:p w14:paraId="280E2395">
      <w:pPr>
        <w:shd w:val="clear" w:color="auto" w:fill="FFFFFF"/>
        <w:spacing w:after="0" w:line="36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4177C6EC">
      <w:pPr>
        <w:spacing w:after="0" w:line="360" w:lineRule="auto"/>
        <w:jc w:val="both"/>
        <w:rPr>
          <w:rFonts w:ascii="Times New Roman" w:hAnsi="Times New Roman" w:cs="Times New Roman"/>
        </w:rPr>
      </w:pPr>
    </w:p>
    <w:p w14:paraId="2B1723A0">
      <w:pPr>
        <w:spacing w:after="0" w:line="360" w:lineRule="auto"/>
        <w:jc w:val="both"/>
        <w:rPr>
          <w:rFonts w:ascii="Times New Roman" w:hAnsi="Times New Roman" w:cs="Times New Roman"/>
        </w:rPr>
      </w:pPr>
    </w:p>
    <w:p w14:paraId="31BE8D70">
      <w:pPr>
        <w:spacing w:after="0" w:line="360" w:lineRule="auto"/>
        <w:jc w:val="both"/>
        <w:rPr>
          <w:rFonts w:ascii="Times New Roman" w:hAnsi="Times New Roman" w:cs="Times New Roman"/>
        </w:rPr>
      </w:pPr>
    </w:p>
    <w:p w14:paraId="7644D322">
      <w:pPr>
        <w:pStyle w:val="9"/>
        <w:keepNext/>
        <w:keepLines/>
        <w:shd w:val="clear" w:color="auto" w:fill="auto"/>
        <w:spacing w:before="0" w:after="0" w:line="360" w:lineRule="auto"/>
        <w:jc w:val="both"/>
      </w:pPr>
      <w:r>
        <w:rPr>
          <w:sz w:val="24"/>
          <w:szCs w:val="24"/>
          <w:lang w:eastAsia="ru-RU" w:bidi="ru-RU"/>
        </w:rPr>
        <w:t>О порядке оказания платных образовательных услуг в ЧУ ДО «Школа «Интерстади»</w:t>
      </w:r>
    </w:p>
    <w:p w14:paraId="4964AA33">
      <w:pPr>
        <w:widowControl w:val="0"/>
        <w:numPr>
          <w:ilvl w:val="0"/>
          <w:numId w:val="1"/>
        </w:numPr>
        <w:tabs>
          <w:tab w:val="left" w:pos="481"/>
        </w:tabs>
        <w:spacing w:after="0" w:line="360" w:lineRule="auto"/>
        <w:jc w:val="both"/>
        <w:rPr>
          <w:rFonts w:ascii="Times New Roman" w:hAnsi="Times New Roman" w:cs="Times New Roman"/>
        </w:rPr>
      </w:pPr>
      <w:r>
        <w:rPr>
          <w:rFonts w:ascii="Times New Roman" w:hAnsi="Times New Roman" w:cs="Times New Roman"/>
          <w:lang w:eastAsia="ru-RU"/>
        </w:rPr>
        <mc:AlternateContent>
          <mc:Choice Requires="wps">
            <w:drawing>
              <wp:anchor distT="0" distB="0" distL="63500" distR="63500" simplePos="0" relativeHeight="251659264" behindDoc="1" locked="0" layoutInCell="1" allowOverlap="1">
                <wp:simplePos x="0" y="0"/>
                <wp:positionH relativeFrom="margin">
                  <wp:posOffset>128270</wp:posOffset>
                </wp:positionH>
                <wp:positionV relativeFrom="paragraph">
                  <wp:posOffset>-203835</wp:posOffset>
                </wp:positionV>
                <wp:extent cx="1447800" cy="152400"/>
                <wp:effectExtent l="0" t="635" r="2540" b="0"/>
                <wp:wrapTopAndBottom/>
                <wp:docPr id="1" name="Поле 2"/>
                <wp:cNvGraphicFramePr/>
                <a:graphic xmlns:a="http://schemas.openxmlformats.org/drawingml/2006/main">
                  <a:graphicData uri="http://schemas.microsoft.com/office/word/2010/wordprocessingShape">
                    <wps:wsp>
                      <wps:cNvSpPr txBox="1">
                        <a:spLocks noChangeArrowheads="1"/>
                      </wps:cNvSpPr>
                      <wps:spPr bwMode="auto">
                        <a:xfrm>
                          <a:off x="0" y="0"/>
                          <a:ext cx="1447800" cy="152400"/>
                        </a:xfrm>
                        <a:prstGeom prst="rect">
                          <a:avLst/>
                        </a:prstGeom>
                        <a:noFill/>
                        <a:ln>
                          <a:noFill/>
                        </a:ln>
                      </wps:spPr>
                      <wps:txbx>
                        <w:txbxContent>
                          <w:p w14:paraId="22FC0B26">
                            <w:pPr>
                              <w:pStyle w:val="7"/>
                              <w:shd w:val="clear" w:color="auto" w:fill="auto"/>
                              <w:spacing w:line="240" w:lineRule="exact"/>
                            </w:pPr>
                            <w:r>
                              <w:rPr>
                                <w:color w:val="000000"/>
                                <w:sz w:val="24"/>
                                <w:szCs w:val="24"/>
                                <w:lang w:eastAsia="ru-RU" w:bidi="ru-RU"/>
                              </w:rPr>
                              <w:t>1. Общие положения</w:t>
                            </w:r>
                          </w:p>
                        </w:txbxContent>
                      </wps:txbx>
                      <wps:bodyPr rot="0" vert="horz" wrap="square" lIns="0" tIns="0" rIns="0" bIns="0" anchor="t" anchorCtr="0" upright="1">
                        <a:spAutoFit/>
                      </wps:bodyPr>
                    </wps:wsp>
                  </a:graphicData>
                </a:graphic>
              </wp:anchor>
            </w:drawing>
          </mc:Choice>
          <mc:Fallback>
            <w:pict>
              <v:shape id="Поле 2" o:spid="_x0000_s1026" o:spt="202" type="#_x0000_t202" style="position:absolute;left:0pt;margin-left:10.1pt;margin-top:-16.05pt;height:12pt;width:114pt;mso-position-horizontal-relative:margin;mso-wrap-distance-bottom:0pt;mso-wrap-distance-top:0pt;z-index:-251657216;mso-width-relative:page;mso-height-relative:page;" filled="f" stroked="f" coordsize="21600,21600" o:gfxdata="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XFGM1QAAAAkBAAAPAAAAAAAAAAEAIAAAACIAAABkcnMv&#10;ZG93bnJldi54bWxQSwECFAAUAAAACACHTuJACYhuUAYCAAAEBAAADgAAAAAAAAABACAAAAAkAQAA&#10;ZHJzL2Uyb0RvYy54bWxQSwUGAAAAAAYABgBZAQAAnAUAAAAA&#10;">
                <v:fill on="f" focussize="0,0"/>
                <v:stroke on="f"/>
                <v:imagedata o:title=""/>
                <o:lock v:ext="edit" aspectratio="f"/>
                <v:textbox inset="0mm,0mm,0mm,0mm" style="mso-fit-shape-to-text:t;">
                  <w:txbxContent>
                    <w:p w14:paraId="22FC0B26">
                      <w:pPr>
                        <w:pStyle w:val="7"/>
                        <w:shd w:val="clear" w:color="auto" w:fill="auto"/>
                        <w:spacing w:line="240" w:lineRule="exact"/>
                      </w:pPr>
                      <w:r>
                        <w:rPr>
                          <w:color w:val="000000"/>
                          <w:sz w:val="24"/>
                          <w:szCs w:val="24"/>
                          <w:lang w:eastAsia="ru-RU" w:bidi="ru-RU"/>
                        </w:rPr>
                        <w:t>1. Общие положения</w:t>
                      </w:r>
                    </w:p>
                  </w:txbxContent>
                </v:textbox>
                <w10:wrap type="topAndBottom"/>
              </v:shape>
            </w:pict>
          </mc:Fallback>
        </mc:AlternateContent>
      </w:r>
      <w:r>
        <w:rPr>
          <w:rFonts w:ascii="Times New Roman" w:hAnsi="Times New Roman" w:cs="Times New Roman"/>
          <w:sz w:val="24"/>
          <w:szCs w:val="24"/>
          <w:lang w:eastAsia="ru-RU" w:bidi="ru-RU"/>
        </w:rPr>
        <w:t>Настоящее положение определяет порядок оказания платных образовательных услуг в ЧУ ДО «Школа «Интерстади» (Школа).</w:t>
      </w:r>
    </w:p>
    <w:p w14:paraId="35E24144">
      <w:pPr>
        <w:widowControl w:val="0"/>
        <w:numPr>
          <w:ilvl w:val="0"/>
          <w:numId w:val="1"/>
        </w:numPr>
        <w:tabs>
          <w:tab w:val="left" w:pos="481"/>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Настоящее Положение разработано в соответствии с Гражданским кодексом Российской Федерации, Законом Российской Федерации от 29.12.2012 № 273-ФЗ «Об образовании», Постановлением Правительства Российской Федерации от 15.08.2013 № 706 «Об утверждении Правил оказания платных образовательных услуг», Уставом Школы.</w:t>
      </w:r>
    </w:p>
    <w:p w14:paraId="43EEA645">
      <w:pPr>
        <w:widowControl w:val="0"/>
        <w:numPr>
          <w:ilvl w:val="0"/>
          <w:numId w:val="1"/>
        </w:numPr>
        <w:tabs>
          <w:tab w:val="left" w:pos="474"/>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Понятия, используемые в настоящих Правилах:</w:t>
      </w:r>
    </w:p>
    <w:p w14:paraId="356D735E">
      <w:pPr>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42EFAFDF">
      <w:pPr>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003AC5DF">
      <w:pPr>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"обучающийся" - физическое лицо, осваивающее образовательную программу;</w:t>
      </w:r>
    </w:p>
    <w:p w14:paraId="69C5B6E7">
      <w:pPr>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6106B347">
      <w:pPr>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5918A094">
      <w:pPr>
        <w:widowControl w:val="0"/>
        <w:numPr>
          <w:ilvl w:val="0"/>
          <w:numId w:val="1"/>
        </w:numPr>
        <w:tabs>
          <w:tab w:val="left" w:pos="481"/>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Образовательная деятельность Школы регламентируется данным Положением, Уставом, приказами директора.</w:t>
      </w:r>
    </w:p>
    <w:p w14:paraId="20D53C49">
      <w:pPr>
        <w:widowControl w:val="0"/>
        <w:numPr>
          <w:ilvl w:val="0"/>
          <w:numId w:val="1"/>
        </w:numPr>
        <w:tabs>
          <w:tab w:val="left" w:pos="481"/>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В ЧУ ДО «Школа «Интерстади» реализуются: дополнительная общеразвивающая программа «Современный английский».</w:t>
      </w:r>
    </w:p>
    <w:p w14:paraId="2F76934A">
      <w:pPr>
        <w:pStyle w:val="9"/>
        <w:keepNext/>
        <w:keepLines/>
        <w:numPr>
          <w:ilvl w:val="0"/>
          <w:numId w:val="2"/>
        </w:numPr>
        <w:shd w:val="clear" w:color="auto" w:fill="auto"/>
        <w:tabs>
          <w:tab w:val="left" w:pos="422"/>
        </w:tabs>
        <w:spacing w:before="0" w:after="0" w:line="360" w:lineRule="auto"/>
        <w:jc w:val="both"/>
      </w:pPr>
      <w:r>
        <w:rPr>
          <w:sz w:val="24"/>
          <w:szCs w:val="24"/>
          <w:lang w:eastAsia="ru-RU" w:bidi="ru-RU"/>
        </w:rPr>
        <w:t>Информация об оказываемых услугах</w:t>
      </w:r>
    </w:p>
    <w:p w14:paraId="72FD3E65">
      <w:pPr>
        <w:widowControl w:val="0"/>
        <w:numPr>
          <w:ilvl w:val="1"/>
          <w:numId w:val="2"/>
        </w:numPr>
        <w:tabs>
          <w:tab w:val="left" w:pos="534"/>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Школа до заключения договора об образовании предоставляет Обучающемуся и (или) Заказчику достоверную информацию о Школе, а также об оказываемых платных образовательных услугах, обеспечивающую возможность их правильного выбора.</w:t>
      </w:r>
    </w:p>
    <w:p w14:paraId="784F9197">
      <w:pPr>
        <w:widowControl w:val="0"/>
        <w:numPr>
          <w:ilvl w:val="1"/>
          <w:numId w:val="2"/>
        </w:numPr>
        <w:tabs>
          <w:tab w:val="left" w:pos="534"/>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Школа обязана довести до Обучающегося и (или)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14:paraId="1F913316">
      <w:pPr>
        <w:widowControl w:val="0"/>
        <w:numPr>
          <w:ilvl w:val="1"/>
          <w:numId w:val="2"/>
        </w:numPr>
        <w:tabs>
          <w:tab w:val="left" w:pos="1958"/>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 xml:space="preserve"> Информация</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 xml:space="preserve">предоставляется Школой в месте фактического осуществления образовательной деятельности, а также размещается на официальном сайте </w:t>
      </w:r>
      <w:r>
        <w:fldChar w:fldCharType="begin"/>
      </w:r>
      <w:r>
        <w:instrText xml:space="preserve"> HYPERLINK "http://www.ischoolekb.ru" </w:instrText>
      </w:r>
      <w:r>
        <w:fldChar w:fldCharType="separate"/>
      </w:r>
      <w:r>
        <w:rPr>
          <w:rStyle w:val="4"/>
          <w:color w:val="auto"/>
        </w:rPr>
        <w:t>www.ischoolekb.ru</w:t>
      </w:r>
      <w:r>
        <w:rPr>
          <w:rStyle w:val="4"/>
          <w:color w:val="auto"/>
        </w:rPr>
        <w:fldChar w:fldCharType="end"/>
      </w:r>
      <w:r>
        <w:rPr>
          <w:rFonts w:ascii="Times New Roman" w:hAnsi="Times New Roman" w:cs="Times New Roman"/>
          <w:sz w:val="24"/>
          <w:szCs w:val="24"/>
          <w:lang w:bidi="en-US"/>
        </w:rPr>
        <w:t xml:space="preserve"> </w:t>
      </w:r>
      <w:r>
        <w:rPr>
          <w:rFonts w:ascii="Times New Roman" w:hAnsi="Times New Roman" w:cs="Times New Roman"/>
          <w:sz w:val="24"/>
          <w:szCs w:val="24"/>
          <w:lang w:eastAsia="ru-RU" w:bidi="ru-RU"/>
        </w:rPr>
        <w:t>в сети Интернет.</w:t>
      </w:r>
    </w:p>
    <w:p w14:paraId="206195C1">
      <w:pPr>
        <w:widowControl w:val="0"/>
        <w:numPr>
          <w:ilvl w:val="1"/>
          <w:numId w:val="2"/>
        </w:numPr>
        <w:tabs>
          <w:tab w:val="left" w:pos="539"/>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Школа предоставляет для ознакомления по требованию Заказчика и (или) Обучающегося:</w:t>
      </w:r>
    </w:p>
    <w:p w14:paraId="5ABAE0E2">
      <w:pPr>
        <w:widowControl w:val="0"/>
        <w:numPr>
          <w:ilvl w:val="2"/>
          <w:numId w:val="2"/>
        </w:numPr>
        <w:tabs>
          <w:tab w:val="left" w:pos="71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Устав Школы.</w:t>
      </w:r>
    </w:p>
    <w:p w14:paraId="4E521ACA">
      <w:pPr>
        <w:widowControl w:val="0"/>
        <w:numPr>
          <w:ilvl w:val="2"/>
          <w:numId w:val="2"/>
        </w:numPr>
        <w:tabs>
          <w:tab w:val="left" w:pos="716"/>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Лицензию на осуществление образовательной деятельности.</w:t>
      </w:r>
    </w:p>
    <w:p w14:paraId="3EDA854F">
      <w:pPr>
        <w:widowControl w:val="0"/>
        <w:numPr>
          <w:ilvl w:val="2"/>
          <w:numId w:val="2"/>
        </w:numPr>
        <w:tabs>
          <w:tab w:val="left" w:pos="716"/>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Образовательные программы и другие документы, регламентирующие организацию и осуществление образовательной деятельности, права и обязанности обучающихся образовательного процесса.</w:t>
      </w:r>
    </w:p>
    <w:p w14:paraId="6038FDF1">
      <w:pPr>
        <w:widowControl w:val="0"/>
        <w:numPr>
          <w:ilvl w:val="1"/>
          <w:numId w:val="2"/>
        </w:numPr>
        <w:tabs>
          <w:tab w:val="left" w:pos="539"/>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Школа сообщает Обучающемуся по его просьбе другие относящиеся к договору и соответствующей образовательной услуге сведения.</w:t>
      </w:r>
    </w:p>
    <w:p w14:paraId="0572E304">
      <w:pPr>
        <w:widowControl w:val="0"/>
        <w:numPr>
          <w:ilvl w:val="1"/>
          <w:numId w:val="2"/>
        </w:numPr>
        <w:tabs>
          <w:tab w:val="left" w:pos="534"/>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Информация доводится до Заказчика и(или) Обучающегося на русском языке.</w:t>
      </w:r>
    </w:p>
    <w:p w14:paraId="237BC97A">
      <w:pPr>
        <w:pStyle w:val="9"/>
        <w:keepNext/>
        <w:keepLines/>
        <w:numPr>
          <w:ilvl w:val="0"/>
          <w:numId w:val="2"/>
        </w:numPr>
        <w:shd w:val="clear" w:color="auto" w:fill="auto"/>
        <w:tabs>
          <w:tab w:val="left" w:pos="422"/>
        </w:tabs>
        <w:spacing w:before="0" w:after="0" w:line="360" w:lineRule="auto"/>
        <w:jc w:val="both"/>
      </w:pPr>
      <w:r>
        <w:rPr>
          <w:sz w:val="24"/>
          <w:szCs w:val="24"/>
          <w:lang w:eastAsia="ru-RU" w:bidi="ru-RU"/>
        </w:rPr>
        <w:t>Порядок заключения, изменения, расторжения договора на оказание платных образовательных услуг</w:t>
      </w:r>
    </w:p>
    <w:p w14:paraId="5EED0990">
      <w:pPr>
        <w:widowControl w:val="0"/>
        <w:numPr>
          <w:ilvl w:val="1"/>
          <w:numId w:val="2"/>
        </w:numPr>
        <w:tabs>
          <w:tab w:val="left" w:pos="534"/>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Оказание платных образовательных услуг Школой осуществляется на основании договоров об образовании, которые утверждается приказом директора.</w:t>
      </w:r>
    </w:p>
    <w:p w14:paraId="4694B4A6">
      <w:pPr>
        <w:widowControl w:val="0"/>
        <w:numPr>
          <w:ilvl w:val="1"/>
          <w:numId w:val="2"/>
        </w:numPr>
        <w:tabs>
          <w:tab w:val="left" w:pos="643"/>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В договоре, заключаемом с обучающимся или его/ее законным представителем, указывается:</w:t>
      </w:r>
    </w:p>
    <w:p w14:paraId="51E32E41">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а)</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полное наименование и фирменное наименование (при наличии) исполнителя - юридического лица;</w:t>
      </w:r>
    </w:p>
    <w:p w14:paraId="13724750">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б)</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место нахождения исполнителя;</w:t>
      </w:r>
    </w:p>
    <w:p w14:paraId="2226776B">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в)</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наименование или фамилия, имя, отчество (при наличии) заказчика, телефон заказчика;</w:t>
      </w:r>
    </w:p>
    <w:p w14:paraId="38C015EB">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г)</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место нахождения или место жительства заказчика;</w:t>
      </w:r>
    </w:p>
    <w:p w14:paraId="3C15AE3D">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д)</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26CA3A25">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е)</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37256B11">
      <w:pPr>
        <w:tabs>
          <w:tab w:val="left" w:pos="424"/>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ж)</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права, обязанности и ответственность исполнителя, заказчика и обучающегося;</w:t>
      </w:r>
    </w:p>
    <w:p w14:paraId="31894BE9">
      <w:pPr>
        <w:tabs>
          <w:tab w:val="left" w:pos="424"/>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з)</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полная стоимость образовательных услуг, порядок их оплаты;</w:t>
      </w:r>
    </w:p>
    <w:p w14:paraId="7B31F039">
      <w:pPr>
        <w:tabs>
          <w:tab w:val="left" w:pos="424"/>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и)</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сведения о лицензии на осуществление образовательной деятельности (наименование лицензирующего органа, номер и дата регистрации лицензии);</w:t>
      </w:r>
    </w:p>
    <w:p w14:paraId="45D9BEF5">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к)</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наименование образовательной программы и ее уровень;</w:t>
      </w:r>
    </w:p>
    <w:p w14:paraId="4D7F8768">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л)</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форма обучения;</w:t>
      </w:r>
    </w:p>
    <w:p w14:paraId="307A88C8">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м)</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сроки освоения образовательной программы (продолжительность обучения);</w:t>
      </w:r>
    </w:p>
    <w:p w14:paraId="67DE3EFD">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н)</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5423640C">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о)</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порядок изменения и расторжения договора;</w:t>
      </w:r>
    </w:p>
    <w:p w14:paraId="6CC20F07">
      <w:pPr>
        <w:tabs>
          <w:tab w:val="left" w:pos="4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п)</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другие необходимые сведения, связанные со спецификой оказываемых платных образовательных услуг.</w:t>
      </w:r>
    </w:p>
    <w:p w14:paraId="6BC7643F">
      <w:pPr>
        <w:widowControl w:val="0"/>
        <w:numPr>
          <w:ilvl w:val="1"/>
          <w:numId w:val="2"/>
        </w:numPr>
        <w:tabs>
          <w:tab w:val="left" w:pos="643"/>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От имени Школы договор об образовании подписывает директор, действующий на основании Устава, или другое должностное лицо, действующие на основании доверенности, выданной директором. От имени Заказчика - юридического лица - договор подписывает</w:t>
      </w:r>
    </w:p>
    <w:p w14:paraId="5B5DA385">
      <w:pPr>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руководитель или лицо, им уполномоченное на основании доверенности, от имени Заказчика -</w:t>
      </w:r>
    </w:p>
    <w:p w14:paraId="32570F0B">
      <w:pPr>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физического лица - сам Заказчик.</w:t>
      </w:r>
    </w:p>
    <w:p w14:paraId="50E8D7C9">
      <w:pPr>
        <w:widowControl w:val="0"/>
        <w:numPr>
          <w:ilvl w:val="1"/>
          <w:numId w:val="2"/>
        </w:numPr>
        <w:tabs>
          <w:tab w:val="left" w:pos="926"/>
        </w:tabs>
        <w:spacing w:after="0" w:line="360" w:lineRule="auto"/>
        <w:ind w:left="440"/>
        <w:jc w:val="both"/>
        <w:rPr>
          <w:rFonts w:ascii="Times New Roman" w:hAnsi="Times New Roman" w:cs="Times New Roman"/>
        </w:rPr>
      </w:pPr>
      <w:r>
        <w:rPr>
          <w:rFonts w:ascii="Times New Roman" w:hAnsi="Times New Roman" w:cs="Times New Roman"/>
          <w:sz w:val="24"/>
          <w:szCs w:val="24"/>
          <w:lang w:eastAsia="ru-RU" w:bidi="ru-RU"/>
        </w:rPr>
        <w:t>Для заключения договоров об образовании физическому лицу, оплачивающему стоимость обучения, следует представить копию документа, удостоверяющего личность; юридическому лицу - банковские реквизиты, а также документ, подтверждающий полномочия лица, подписывающего договор (приказ о назначении, протокол решения органа управления, доверенность).</w:t>
      </w:r>
    </w:p>
    <w:p w14:paraId="0FAB1C1B">
      <w:pPr>
        <w:widowControl w:val="0"/>
        <w:numPr>
          <w:ilvl w:val="1"/>
          <w:numId w:val="2"/>
        </w:numPr>
        <w:tabs>
          <w:tab w:val="left" w:pos="926"/>
        </w:tabs>
        <w:spacing w:after="0" w:line="360" w:lineRule="auto"/>
        <w:ind w:left="440"/>
        <w:jc w:val="both"/>
        <w:rPr>
          <w:rFonts w:ascii="Times New Roman" w:hAnsi="Times New Roman" w:cs="Times New Roman"/>
        </w:rPr>
      </w:pPr>
      <w:r>
        <w:rPr>
          <w:rFonts w:ascii="Times New Roman" w:hAnsi="Times New Roman" w:cs="Times New Roman"/>
          <w:sz w:val="24"/>
          <w:szCs w:val="24"/>
          <w:lang w:eastAsia="ru-RU" w:bidi="ru-RU"/>
        </w:rPr>
        <w:t>Договор об образовании составляется в экземплярах по числу сторон договора.</w:t>
      </w:r>
    </w:p>
    <w:p w14:paraId="3261E25E">
      <w:pPr>
        <w:widowControl w:val="0"/>
        <w:numPr>
          <w:ilvl w:val="1"/>
          <w:numId w:val="2"/>
        </w:numPr>
        <w:tabs>
          <w:tab w:val="left" w:pos="926"/>
        </w:tabs>
        <w:spacing w:after="0" w:line="360" w:lineRule="auto"/>
        <w:ind w:left="440"/>
        <w:jc w:val="both"/>
        <w:rPr>
          <w:rFonts w:ascii="Times New Roman" w:hAnsi="Times New Roman" w:cs="Times New Roman"/>
        </w:rPr>
      </w:pPr>
      <w:r>
        <w:rPr>
          <w:rFonts w:ascii="Times New Roman" w:hAnsi="Times New Roman" w:cs="Times New Roman"/>
          <w:sz w:val="24"/>
          <w:szCs w:val="24"/>
          <w:lang w:eastAsia="ru-RU" w:bidi="ru-RU"/>
        </w:rPr>
        <w:t>Оплата услуг производится в рублях в кассу наличными и/или безналичная на расчетный счет Школы. Порядок оплаты определен в договоре на обучение.</w:t>
      </w:r>
    </w:p>
    <w:p w14:paraId="70361094">
      <w:pPr>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Срок оплаты за обучение может быть изменен в отношении всей подлежащей уплате суммы либо ее части (далее - сумма задолженности). Отсрочка или рассрочка по оплате за обучение представляет собой изменение срока оплаты за обучение, установленного договором об оказании образовательных услуг, на срок, определенный директором, соответственно с единовременной или поэтапной уплатой суммы задолженности.</w:t>
      </w:r>
    </w:p>
    <w:p w14:paraId="6526F533">
      <w:pPr>
        <w:widowControl w:val="0"/>
        <w:numPr>
          <w:ilvl w:val="1"/>
          <w:numId w:val="2"/>
        </w:numPr>
        <w:tabs>
          <w:tab w:val="left" w:pos="926"/>
        </w:tabs>
        <w:spacing w:after="0" w:line="360" w:lineRule="auto"/>
        <w:ind w:left="440"/>
        <w:jc w:val="both"/>
        <w:rPr>
          <w:rFonts w:ascii="Times New Roman" w:hAnsi="Times New Roman" w:cs="Times New Roman"/>
        </w:rPr>
      </w:pPr>
      <w:r>
        <w:rPr>
          <w:rFonts w:ascii="Times New Roman" w:hAnsi="Times New Roman" w:cs="Times New Roman"/>
          <w:sz w:val="24"/>
          <w:szCs w:val="24"/>
          <w:lang w:eastAsia="ru-RU" w:bidi="ru-RU"/>
        </w:rPr>
        <w:t>Изменение условий договоров об образовании возможно по соглашению сторон, если иное не предусмотрено законодательством Российской Федерации или договором. Изменения к договору оформляются дополнительным соглашением, которое с момента подписания</w:t>
      </w:r>
    </w:p>
    <w:p w14:paraId="2299940C">
      <w:pPr>
        <w:spacing w:after="0" w:line="360" w:lineRule="auto"/>
        <w:jc w:val="both"/>
        <w:rPr>
          <w:rFonts w:ascii="Times New Roman" w:hAnsi="Times New Roman" w:cs="Times New Roman"/>
        </w:rPr>
      </w:pPr>
      <w:r>
        <w:rPr>
          <w:rFonts w:ascii="Times New Roman" w:hAnsi="Times New Roman" w:cs="Times New Roman"/>
          <w:sz w:val="24"/>
          <w:szCs w:val="24"/>
          <w:lang w:val="en-US" w:bidi="en-US"/>
        </w:rPr>
        <w:t>w</w:t>
      </w:r>
      <w:r>
        <w:rPr>
          <w:rFonts w:ascii="Times New Roman" w:hAnsi="Times New Roman" w:cs="Times New Roman"/>
          <w:sz w:val="24"/>
          <w:szCs w:val="24"/>
          <w:lang w:bidi="en-US"/>
        </w:rPr>
        <w:t xml:space="preserve">- </w:t>
      </w:r>
      <w:r>
        <w:rPr>
          <w:rFonts w:ascii="Times New Roman" w:hAnsi="Times New Roman" w:cs="Times New Roman"/>
          <w:sz w:val="24"/>
          <w:szCs w:val="24"/>
          <w:lang w:eastAsia="ru-RU" w:bidi="ru-RU"/>
        </w:rPr>
        <w:t>становится неотъемлемой частью договора.</w:t>
      </w:r>
    </w:p>
    <w:p w14:paraId="78D16720">
      <w:pPr>
        <w:widowControl w:val="0"/>
        <w:numPr>
          <w:ilvl w:val="1"/>
          <w:numId w:val="2"/>
        </w:numPr>
        <w:tabs>
          <w:tab w:val="left" w:pos="926"/>
        </w:tabs>
        <w:spacing w:after="0" w:line="360" w:lineRule="auto"/>
        <w:ind w:left="440"/>
        <w:jc w:val="both"/>
        <w:rPr>
          <w:rFonts w:ascii="Times New Roman" w:hAnsi="Times New Roman" w:cs="Times New Roman"/>
        </w:rPr>
      </w:pPr>
      <w:r>
        <w:rPr>
          <w:rFonts w:ascii="Times New Roman" w:hAnsi="Times New Roman" w:cs="Times New Roman"/>
          <w:sz w:val="24"/>
          <w:szCs w:val="24"/>
          <w:lang w:eastAsia="ru-RU" w:bidi="ru-RU"/>
        </w:rPr>
        <w:t>Односторонний отказ от исполнения обязательств по договорам об образовании допускается в случаях, предусмотренных законодательством Российской Федерации и договором. Датой расторжения договора является дата подписания акта о расторжении, на основании заявления Исполнителя с просьбой расторгнуть договор.</w:t>
      </w:r>
    </w:p>
    <w:p w14:paraId="146E1D81">
      <w:pPr>
        <w:widowControl w:val="0"/>
        <w:numPr>
          <w:ilvl w:val="1"/>
          <w:numId w:val="2"/>
        </w:numPr>
        <w:tabs>
          <w:tab w:val="left" w:pos="926"/>
        </w:tabs>
        <w:spacing w:after="0" w:line="360" w:lineRule="auto"/>
        <w:ind w:left="440"/>
        <w:jc w:val="both"/>
        <w:rPr>
          <w:rFonts w:ascii="Times New Roman" w:hAnsi="Times New Roman" w:cs="Times New Roman"/>
        </w:rPr>
      </w:pPr>
      <w:r>
        <w:rPr>
          <w:rFonts w:ascii="Times New Roman" w:hAnsi="Times New Roman" w:cs="Times New Roman"/>
          <w:sz w:val="24"/>
          <w:szCs w:val="24"/>
          <w:lang w:eastAsia="ru-RU" w:bidi="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F6EA079">
      <w:pPr>
        <w:tabs>
          <w:tab w:val="left" w:pos="749"/>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а)</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безвозмездного оказания образовательных услуг;</w:t>
      </w:r>
    </w:p>
    <w:p w14:paraId="320F2E28">
      <w:pPr>
        <w:tabs>
          <w:tab w:val="left" w:pos="763"/>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б)</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соразмерного уменьшения стоимости оказанных платных образовательных услуг;</w:t>
      </w:r>
    </w:p>
    <w:p w14:paraId="0B6A731A">
      <w:pPr>
        <w:tabs>
          <w:tab w:val="left" w:pos="763"/>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в)</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0DCE5343">
      <w:pPr>
        <w:widowControl w:val="0"/>
        <w:numPr>
          <w:ilvl w:val="1"/>
          <w:numId w:val="2"/>
        </w:numPr>
        <w:tabs>
          <w:tab w:val="left" w:pos="1037"/>
        </w:tabs>
        <w:spacing w:after="0" w:line="360" w:lineRule="auto"/>
        <w:ind w:left="440"/>
        <w:jc w:val="both"/>
        <w:rPr>
          <w:rFonts w:ascii="Times New Roman" w:hAnsi="Times New Roman" w:cs="Times New Roman"/>
        </w:rPr>
      </w:pPr>
      <w:r>
        <w:rPr>
          <w:rFonts w:ascii="Times New Roman" w:hAnsi="Times New Roman" w:cs="Times New Roman"/>
          <w:sz w:val="24"/>
          <w:szCs w:val="24"/>
          <w:lang w:eastAsia="ru-RU" w:bidi="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F5CE843">
      <w:pPr>
        <w:widowControl w:val="0"/>
        <w:numPr>
          <w:ilvl w:val="1"/>
          <w:numId w:val="2"/>
        </w:numPr>
        <w:tabs>
          <w:tab w:val="left" w:pos="1037"/>
        </w:tabs>
        <w:spacing w:after="0" w:line="360" w:lineRule="auto"/>
        <w:ind w:left="440"/>
        <w:jc w:val="both"/>
        <w:rPr>
          <w:rFonts w:ascii="Times New Roman" w:hAnsi="Times New Roman" w:cs="Times New Roman"/>
        </w:rPr>
      </w:pPr>
      <w:r>
        <w:rPr>
          <w:rFonts w:ascii="Times New Roman" w:hAnsi="Times New Roman" w:cs="Times New Roman"/>
          <w:sz w:val="24"/>
          <w:szCs w:val="24"/>
          <w:lang w:eastAsia="ru-RU" w:bidi="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A4731A5">
      <w:pPr>
        <w:tabs>
          <w:tab w:val="left" w:pos="749"/>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а)</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84888F1">
      <w:pPr>
        <w:tabs>
          <w:tab w:val="left" w:pos="768"/>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б)</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1BA6503">
      <w:pPr>
        <w:tabs>
          <w:tab w:val="left" w:pos="763"/>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в)</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потребовать уменьшения стоимости платных образовательных услуг;</w:t>
      </w:r>
    </w:p>
    <w:p w14:paraId="06C1E74E">
      <w:pPr>
        <w:tabs>
          <w:tab w:val="left" w:pos="763"/>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г)</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расторгнуть договор.</w:t>
      </w:r>
    </w:p>
    <w:p w14:paraId="57D34C30">
      <w:pPr>
        <w:widowControl w:val="0"/>
        <w:numPr>
          <w:ilvl w:val="1"/>
          <w:numId w:val="2"/>
        </w:numPr>
        <w:tabs>
          <w:tab w:val="left" w:pos="1037"/>
        </w:tabs>
        <w:spacing w:after="0" w:line="360" w:lineRule="auto"/>
        <w:ind w:left="440"/>
        <w:jc w:val="both"/>
        <w:rPr>
          <w:rFonts w:ascii="Times New Roman" w:hAnsi="Times New Roman" w:cs="Times New Roman"/>
        </w:rPr>
      </w:pPr>
      <w:r>
        <w:rPr>
          <w:rFonts w:ascii="Times New Roman" w:hAnsi="Times New Roman" w:cs="Times New Roman"/>
          <w:sz w:val="24"/>
          <w:szCs w:val="24"/>
          <w:lang w:eastAsia="ru-RU" w:bidi="ru-RU"/>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01EB7C2">
      <w:pPr>
        <w:pStyle w:val="11"/>
        <w:shd w:val="clear" w:color="auto" w:fill="auto"/>
        <w:spacing w:line="360" w:lineRule="auto"/>
        <w:jc w:val="both"/>
        <w:rPr>
          <w:rFonts w:ascii="Times New Roman" w:hAnsi="Times New Roman" w:cs="Times New Roman"/>
        </w:rPr>
      </w:pPr>
      <w:r>
        <w:rPr>
          <w:rFonts w:ascii="Times New Roman" w:hAnsi="Times New Roman" w:cs="Times New Roman"/>
          <w:lang w:eastAsia="ru-RU" w:bidi="ru-RU"/>
        </w:rPr>
        <w:t>у</w:t>
      </w:r>
    </w:p>
    <w:p w14:paraId="157C8404">
      <w:pPr>
        <w:pStyle w:val="13"/>
        <w:shd w:val="clear" w:color="auto" w:fill="auto"/>
        <w:tabs>
          <w:tab w:val="left" w:pos="10017"/>
        </w:tabs>
        <w:spacing w:after="0" w:line="360" w:lineRule="auto"/>
      </w:pPr>
      <w:r>
        <w:rPr>
          <w:lang w:eastAsia="ru-RU" w:bidi="ru-RU"/>
        </w:rPr>
        <w:t>■ .</w:t>
      </w:r>
      <w:r>
        <w:rPr>
          <w:lang w:eastAsia="ru-RU" w:bidi="ru-RU"/>
        </w:rPr>
        <w:tab/>
      </w:r>
      <w:r>
        <w:rPr>
          <w:rStyle w:val="14"/>
          <w:rFonts w:eastAsia="Cambria"/>
        </w:rPr>
        <w:t>J</w:t>
      </w:r>
    </w:p>
    <w:p w14:paraId="64E14E90">
      <w:pPr>
        <w:widowControl w:val="0"/>
        <w:numPr>
          <w:ilvl w:val="1"/>
          <w:numId w:val="2"/>
        </w:numPr>
        <w:tabs>
          <w:tab w:val="left" w:pos="617"/>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По инициативе исполнителя договор может быть расторгнут в одностороннем порядке в следующем случае:</w:t>
      </w:r>
    </w:p>
    <w:p w14:paraId="328FE499">
      <w:pPr>
        <w:tabs>
          <w:tab w:val="left" w:pos="334"/>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а)</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применение к обучающемуся, достигшему возраста 15 лет, отчисления как меры дисциплинарного взыскания;</w:t>
      </w:r>
    </w:p>
    <w:p w14:paraId="554185D7">
      <w:pPr>
        <w:tabs>
          <w:tab w:val="left" w:pos="353"/>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б)</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4DB87527">
      <w:pPr>
        <w:tabs>
          <w:tab w:val="left" w:pos="348"/>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в)</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38733029">
      <w:pPr>
        <w:tabs>
          <w:tab w:val="left" w:pos="339"/>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г)</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просрочка оплаты стоимости платных образовательных услуг;</w:t>
      </w:r>
    </w:p>
    <w:p w14:paraId="360B6A50">
      <w:pPr>
        <w:tabs>
          <w:tab w:val="left" w:pos="546"/>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д)</w:t>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EFA5B99">
      <w:pPr>
        <w:widowControl w:val="0"/>
        <w:numPr>
          <w:ilvl w:val="1"/>
          <w:numId w:val="2"/>
        </w:numPr>
        <w:tabs>
          <w:tab w:val="left" w:pos="622"/>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Подлинные экземпляры договоров об образовании с прилагаемыми к ним документами хранятся в соответствующем отделе. Договоры, по которым оказаны платные образовательные услуги, что доказано соответствующим актом, передаются и хранятся в бухгалтерии.</w:t>
      </w:r>
    </w:p>
    <w:p w14:paraId="1598E2F0">
      <w:pPr>
        <w:widowControl w:val="0"/>
        <w:numPr>
          <w:ilvl w:val="1"/>
          <w:numId w:val="2"/>
        </w:numPr>
        <w:tabs>
          <w:tab w:val="left" w:pos="617"/>
        </w:tabs>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Контроль оплаты осуществляет администратор Школы.</w:t>
      </w:r>
    </w:p>
    <w:p w14:paraId="2546C976">
      <w:pPr>
        <w:pStyle w:val="9"/>
        <w:keepNext/>
        <w:keepLines/>
        <w:numPr>
          <w:ilvl w:val="0"/>
          <w:numId w:val="2"/>
        </w:numPr>
        <w:shd w:val="clear" w:color="auto" w:fill="auto"/>
        <w:tabs>
          <w:tab w:val="left" w:pos="324"/>
        </w:tabs>
        <w:spacing w:before="0" w:after="0" w:line="360" w:lineRule="auto"/>
        <w:jc w:val="both"/>
      </w:pPr>
      <w:r>
        <w:rPr>
          <w:sz w:val="24"/>
          <w:szCs w:val="24"/>
          <w:lang w:eastAsia="ru-RU" w:bidi="ru-RU"/>
        </w:rPr>
        <w:t>Заключительные положения</w:t>
      </w:r>
    </w:p>
    <w:p w14:paraId="27AB7728">
      <w:pPr>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4.1.Заключенные на основании настоящего Положения договоры об образовании не должны противоречить законодательству Российской Федерации, условиям настоящего Положения, нарушать законные права и интересы граждан в сфере образования.</w:t>
      </w:r>
    </w:p>
    <w:p w14:paraId="7806F15A">
      <w:pPr>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4.2.3а неисполнение либо ненадлежащее исполнение обязательств по договору об образовании Школа, Заказчик и Обучающийся несут ответственность, предусмотренную законодательством Российской Федерации и договором.</w:t>
      </w:r>
    </w:p>
    <w:p w14:paraId="3D65EFE6">
      <w:pPr>
        <w:widowControl w:val="0"/>
        <w:numPr>
          <w:ilvl w:val="0"/>
          <w:numId w:val="3"/>
        </w:numPr>
        <w:spacing w:after="0" w:line="360" w:lineRule="auto"/>
        <w:jc w:val="both"/>
        <w:rPr>
          <w:rFonts w:ascii="Times New Roman" w:hAnsi="Times New Roman" w:cs="Times New Roman"/>
        </w:rPr>
      </w:pPr>
      <w:r>
        <w:rPr>
          <w:rFonts w:ascii="Times New Roman" w:hAnsi="Times New Roman" w:cs="Times New Roman"/>
          <w:sz w:val="24"/>
          <w:szCs w:val="24"/>
          <w:lang w:eastAsia="ru-RU" w:bidi="ru-RU"/>
        </w:rPr>
        <w:t>Контроль за соблюдением в Школе порядка оказания платных образовательных услуг осуществляют лица, уполномоченные директором.</w:t>
      </w:r>
    </w:p>
    <w:p w14:paraId="0AB11B1B">
      <w:pPr>
        <w:spacing w:after="0" w:line="360" w:lineRule="auto"/>
        <w:jc w:val="both"/>
        <w:rPr>
          <w:rFonts w:ascii="Times New Roman" w:hAnsi="Times New Roman" w:cs="Times New Roman"/>
          <w:b/>
          <w:sz w:val="24"/>
          <w:szCs w:val="24"/>
        </w:rPr>
      </w:pPr>
    </w:p>
    <w:p w14:paraId="4769986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ПОЛОЖЕНИЕ</w:t>
      </w:r>
    </w:p>
    <w:p w14:paraId="390866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 порядке оказания платных образовательных услуг</w:t>
      </w:r>
    </w:p>
    <w:p w14:paraId="125A006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ru-RU"/>
        </w:rPr>
        <w:t>В ЧУ ДО «Школа «Интерстади»</w:t>
      </w:r>
    </w:p>
    <w:p w14:paraId="21CF56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Общие положения</w:t>
      </w:r>
    </w:p>
    <w:p w14:paraId="2A326A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определяет порядок оказания платных образовательных услуг в </w:t>
      </w:r>
      <w:r>
        <w:rPr>
          <w:rFonts w:ascii="Times New Roman" w:hAnsi="Times New Roman" w:cs="Times New Roman"/>
          <w:sz w:val="24"/>
          <w:szCs w:val="24"/>
          <w:lang w:eastAsia="ru-RU"/>
        </w:rPr>
        <w:t>ЧУ ДО «Школа «Интерстади» (Школа)</w:t>
      </w:r>
      <w:r>
        <w:rPr>
          <w:rFonts w:ascii="Times New Roman" w:hAnsi="Times New Roman" w:cs="Times New Roman"/>
          <w:sz w:val="24"/>
          <w:szCs w:val="24"/>
        </w:rPr>
        <w:t>.</w:t>
      </w:r>
    </w:p>
    <w:p w14:paraId="6B1D92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Настоящее Положение разработано в соответствии с Гражданским кодексом Российской Федерации, Законом Российской Федерации от 29.12.2012 № 273-ФЗ «Об образовании», Постановлением Правительства Российской Федерации от 15.08.2013 № 706 «Об утверждении Правил оказания платных образовательных услуг», Уставом Школы.</w:t>
      </w:r>
    </w:p>
    <w:p w14:paraId="689B92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Понятия, используемые в настоящих Правилах:</w:t>
      </w:r>
    </w:p>
    <w:p w14:paraId="334591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0ED907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36EFFA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2F69E1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"обучающийся" - физическое лицо, осваивающее образовательную программу;</w:t>
      </w:r>
    </w:p>
    <w:p w14:paraId="0C00E0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18BA55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3F71D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 Образовательная деятельность Школы регламентируется данным Положением, Уставом, приказами директора.</w:t>
      </w:r>
    </w:p>
    <w:p w14:paraId="0DEA2B85">
      <w:pPr>
        <w:spacing w:after="0" w:line="360" w:lineRule="auto"/>
        <w:jc w:val="both"/>
        <w:rPr>
          <w:rFonts w:ascii="Times New Roman" w:hAnsi="Times New Roman" w:cs="Times New Roman"/>
          <w:sz w:val="24"/>
          <w:szCs w:val="24"/>
        </w:rPr>
      </w:pPr>
    </w:p>
    <w:p w14:paraId="6B9455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1.5. В </w:t>
      </w:r>
      <w:r>
        <w:rPr>
          <w:rFonts w:ascii="Times New Roman" w:hAnsi="Times New Roman" w:cs="Times New Roman"/>
          <w:sz w:val="24"/>
          <w:szCs w:val="24"/>
          <w:lang w:eastAsia="ru-RU"/>
        </w:rPr>
        <w:t>ЧУ ДО «Школа «Интерстади»</w:t>
      </w:r>
      <w:r>
        <w:rPr>
          <w:rFonts w:ascii="Times New Roman" w:hAnsi="Times New Roman" w:cs="Times New Roman"/>
          <w:sz w:val="24"/>
          <w:szCs w:val="24"/>
        </w:rPr>
        <w:t xml:space="preserve"> реализуются: дополнительная общеразвивающая программа </w:t>
      </w:r>
      <w:r>
        <w:rPr>
          <w:rFonts w:ascii="Times New Roman" w:hAnsi="Times New Roman" w:cs="Times New Roman"/>
          <w:sz w:val="24"/>
          <w:szCs w:val="24"/>
          <w:highlight w:val="green"/>
        </w:rPr>
        <w:t xml:space="preserve">«Современный английский». </w:t>
      </w:r>
    </w:p>
    <w:p w14:paraId="349FD9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2.Информация об оказываемых услугах.</w:t>
      </w:r>
    </w:p>
    <w:p w14:paraId="737075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Школа до заключения договора об образовании предоставляет Обучающемуся и (или) Заказчику достоверную информацию о Школе, а также об оказываемых платных образовательных услугах, обеспечивающую возможность их правильного выбора.</w:t>
      </w:r>
    </w:p>
    <w:p w14:paraId="3C4E4F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2.2.Школа обязана довести до Обучающегося и (или)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14:paraId="2343E7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2.3.Информация предоставляется Школой в месте фактического осуществления образовательной деятельности, а также размещается на официальном сайте </w:t>
      </w:r>
      <w:r>
        <w:fldChar w:fldCharType="begin"/>
      </w:r>
      <w:r>
        <w:instrText xml:space="preserve"> HYPERLINK "http://ischoolekb.ru/" </w:instrText>
      </w:r>
      <w:r>
        <w:fldChar w:fldCharType="separate"/>
      </w:r>
      <w:r>
        <w:rPr>
          <w:rStyle w:val="4"/>
          <w:color w:val="auto"/>
          <w:sz w:val="24"/>
          <w:szCs w:val="24"/>
          <w:highlight w:val="green"/>
        </w:rPr>
        <w:t>http://ischoolekb.ru/</w:t>
      </w:r>
      <w:r>
        <w:rPr>
          <w:rStyle w:val="4"/>
          <w:color w:val="auto"/>
          <w:sz w:val="24"/>
          <w:szCs w:val="24"/>
          <w:highlight w:val="green"/>
        </w:rPr>
        <w:fldChar w:fldCharType="end"/>
      </w:r>
      <w:r>
        <w:rPr>
          <w:rFonts w:ascii="Times New Roman" w:hAnsi="Times New Roman" w:cs="Times New Roman"/>
          <w:sz w:val="24"/>
          <w:szCs w:val="24"/>
        </w:rPr>
        <w:t xml:space="preserve"> в сети Интернет.</w:t>
      </w:r>
    </w:p>
    <w:p w14:paraId="7F0987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 Школа предоставляет для ознакомления по требованию Заказчика и (или) Обучающегося:</w:t>
      </w:r>
    </w:p>
    <w:p w14:paraId="2B96F9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2.4.1. Устав Школы.</w:t>
      </w:r>
    </w:p>
    <w:p w14:paraId="59E3B8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2.4.2. Лицензию на осуществление образовательной деятельности.</w:t>
      </w:r>
    </w:p>
    <w:p w14:paraId="101B9B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2.4.3. Образовательные программы и другие документы, регламентирующие организацию и осуществление образовательной деятельности, права и обязанности обучающихся образовательного процесса.</w:t>
      </w:r>
    </w:p>
    <w:p w14:paraId="0E1E3C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 Школа сообщает Обучающемуся по его просьбе другие относящиеся к договору и соответствующей образовательной услуге сведения.</w:t>
      </w:r>
    </w:p>
    <w:p w14:paraId="390620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2.6. Информация доводится до Заказчика и(или) Обучающегося на русском языке.</w:t>
      </w:r>
    </w:p>
    <w:p w14:paraId="3B2907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Порядок заключения, изменения, расторжения договора на оказание платных образовательных услуг.</w:t>
      </w:r>
    </w:p>
    <w:p w14:paraId="300E9B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Оказание платных образовательных услуг Школой осуществляется на основании договоров об образовании, которые утверждается приказом директора.</w:t>
      </w:r>
    </w:p>
    <w:p w14:paraId="3B6A4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 В договоре, заключаемом с обучающимся или его/ее законным представителем, указывается:</w:t>
      </w:r>
    </w:p>
    <w:p w14:paraId="7673F62F">
      <w:pPr>
        <w:spacing w:after="0" w:line="360" w:lineRule="auto"/>
        <w:jc w:val="both"/>
        <w:rPr>
          <w:rFonts w:ascii="Times New Roman" w:hAnsi="Times New Roman" w:cs="Times New Roman"/>
          <w:sz w:val="24"/>
          <w:szCs w:val="24"/>
        </w:rPr>
      </w:pPr>
      <w:r>
        <w:rPr>
          <w:rFonts w:ascii="Times New Roman" w:hAnsi="Times New Roman" w:cs="Times New Roman"/>
          <w:sz w:val="24"/>
          <w:szCs w:val="24"/>
          <w:highlight w:val="green"/>
        </w:rPr>
        <w:t>а) полное наименование и фирменное наименование (при наличии) исполнителя - юридического лица;</w:t>
      </w:r>
      <w:r>
        <w:rPr>
          <w:rFonts w:ascii="Times New Roman" w:hAnsi="Times New Roman" w:cs="Times New Roman"/>
          <w:sz w:val="24"/>
          <w:szCs w:val="24"/>
        </w:rPr>
        <w:t xml:space="preserve"> </w:t>
      </w:r>
    </w:p>
    <w:p w14:paraId="59B85BA3">
      <w:pPr>
        <w:spacing w:after="0" w:line="360" w:lineRule="auto"/>
        <w:jc w:val="both"/>
        <w:rPr>
          <w:rFonts w:ascii="Times New Roman" w:hAnsi="Times New Roman" w:cs="Times New Roman"/>
          <w:sz w:val="24"/>
          <w:szCs w:val="24"/>
        </w:rPr>
      </w:pPr>
      <w:r>
        <w:rPr>
          <w:rFonts w:ascii="Times New Roman" w:hAnsi="Times New Roman" w:cs="Times New Roman"/>
          <w:sz w:val="24"/>
          <w:szCs w:val="24"/>
          <w:highlight w:val="green"/>
        </w:rPr>
        <w:t>б) место нахождения исполнителя;</w:t>
      </w:r>
    </w:p>
    <w:p w14:paraId="10A07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наименование или фамилия, имя, отчество (при наличии) заказчика, телефон заказчика;</w:t>
      </w:r>
    </w:p>
    <w:p w14:paraId="764538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место нахождения или место жительства заказчика;</w:t>
      </w:r>
    </w:p>
    <w:p w14:paraId="589126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539105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7D97B6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ж) права, обязанности и ответственность исполнителя, заказчика и обучающегося;</w:t>
      </w:r>
    </w:p>
    <w:p w14:paraId="402E10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 полная стоимость образовательных услуг, порядок их оплаты;</w:t>
      </w:r>
    </w:p>
    <w:p w14:paraId="4249D9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14:paraId="262FE709">
      <w:pPr>
        <w:spacing w:after="0" w:line="360" w:lineRule="auto"/>
        <w:jc w:val="both"/>
        <w:rPr>
          <w:rFonts w:ascii="Times New Roman" w:hAnsi="Times New Roman" w:cs="Times New Roman"/>
          <w:sz w:val="24"/>
          <w:szCs w:val="24"/>
        </w:rPr>
      </w:pPr>
      <w:r>
        <w:rPr>
          <w:rFonts w:ascii="Times New Roman" w:hAnsi="Times New Roman" w:cs="Times New Roman"/>
          <w:sz w:val="24"/>
          <w:szCs w:val="24"/>
          <w:highlight w:val="green"/>
        </w:rPr>
        <w:t>к) наименование образовательной программы и ее уровень;</w:t>
      </w:r>
    </w:p>
    <w:p w14:paraId="16BF18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л) форма обучения;</w:t>
      </w:r>
    </w:p>
    <w:p w14:paraId="3C1873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 сроки освоения образовательной программы (продолжительность обучения);</w:t>
      </w:r>
    </w:p>
    <w:p w14:paraId="111A6D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3DDAE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 порядок изменения и расторжения договора;</w:t>
      </w:r>
    </w:p>
    <w:p w14:paraId="113937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14:paraId="5B1388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3.3.          От имени Школы договор об образовании подписывает директор, действующий на основании Устава, или другое должностное лицо, действующие на основании доверенности, выданной директором. От имени Заказчика – юридического лица – договор подписывает руководитель или лицо, им уполномоченное на основании доверенности. </w:t>
      </w:r>
      <w:r>
        <w:rPr>
          <w:rFonts w:ascii="Times New Roman" w:hAnsi="Times New Roman" w:cs="Times New Roman"/>
          <w:sz w:val="24"/>
          <w:szCs w:val="24"/>
          <w:highlight w:val="green"/>
        </w:rPr>
        <w:t>От имени Заказчика – физического лица – сам Заказчик при достижении им 18-летнего возраста, или Законный представитель обучающегося.</w:t>
      </w:r>
      <w:r>
        <w:rPr>
          <w:rFonts w:ascii="Times New Roman" w:hAnsi="Times New Roman" w:cs="Times New Roman"/>
          <w:sz w:val="24"/>
          <w:szCs w:val="24"/>
        </w:rPr>
        <w:t xml:space="preserve"> Надо ли про возраст указывать, если у нас только взрослые?</w:t>
      </w:r>
    </w:p>
    <w:p w14:paraId="1756AD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3.4.          Для заключения договоров об образовании физическому лицу, оплачивающему стоимость обучения, следует представить копию документа, удостоверяющего личность; юридическому лицу – банковские реквизиты, а также документ, подтверждающий полномочия лица, подписывающего договор (приказ о назначении, протокол решения органа управления, доверенность).</w:t>
      </w:r>
    </w:p>
    <w:p w14:paraId="7340F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          Договор об образовании составляется в экземплярах по числу сторон договора.</w:t>
      </w:r>
    </w:p>
    <w:p w14:paraId="1DCC1B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highlight w:val="green"/>
        </w:rPr>
        <w:t>Оплата услуг производится в рублях на рублевый счет  Школы</w:t>
      </w:r>
      <w:r>
        <w:rPr>
          <w:rFonts w:ascii="Times New Roman" w:hAnsi="Times New Roman" w:cs="Times New Roman"/>
          <w:sz w:val="24"/>
          <w:szCs w:val="24"/>
        </w:rPr>
        <w:t>. Порядок оплаты определен в договоре на обучение.</w:t>
      </w:r>
    </w:p>
    <w:p w14:paraId="3A43F4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Срок оплаты за обучение может быть изменен в отношении всей подлежащей уплате суммы либо ее части (далее – сумма задолженности). Отсрочка или рассрочка по оплате за обучение представляет собой изменение срока оплаты за обучение, установленного договором об оказании образовательных услуг, на срок, определенный директором, соответственно с единовременной или поэтапной уплатой суммы задолженности.</w:t>
      </w:r>
    </w:p>
    <w:p w14:paraId="5BFFAB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3.7.          Изменение условий договоров об образовании возможно по соглашению сторон, если иное не предусмотрено законодательством Российской Федерации или договором. Изменения к договору оформляются дополнительным соглашением, которое с момента подписания становится неотъемлемой частью договора.</w:t>
      </w:r>
    </w:p>
    <w:p w14:paraId="7A6BC7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3.8.          Односторонний отказ от исполнения обязательств по договорам об образовании допускается в случаях, предусмотренных законодательством Российской Федерации и договором. Датой расторжения договора является дата подписания акта о расторжении, на основании заявления Исполнителя с просьбой расторгнуть договор.</w:t>
      </w:r>
    </w:p>
    <w:p w14:paraId="13C4E3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3.9.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35AD977">
      <w:pPr>
        <w:spacing w:after="0" w:line="360" w:lineRule="auto"/>
        <w:jc w:val="both"/>
        <w:rPr>
          <w:rFonts w:ascii="Times New Roman" w:hAnsi="Times New Roman" w:cs="Times New Roman"/>
          <w:sz w:val="24"/>
          <w:szCs w:val="24"/>
        </w:rPr>
      </w:pPr>
    </w:p>
    <w:p w14:paraId="4F556F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безвозмездного оказания образовательных услуг;</w:t>
      </w:r>
    </w:p>
    <w:p w14:paraId="1B90BC8E">
      <w:pPr>
        <w:spacing w:after="0" w:line="360" w:lineRule="auto"/>
        <w:jc w:val="both"/>
        <w:rPr>
          <w:rFonts w:ascii="Times New Roman" w:hAnsi="Times New Roman" w:cs="Times New Roman"/>
          <w:sz w:val="24"/>
          <w:szCs w:val="24"/>
        </w:rPr>
      </w:pPr>
    </w:p>
    <w:p w14:paraId="1A9E4D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 соразмерного уменьшения стоимости оказанных платных образовательных услуг;</w:t>
      </w:r>
    </w:p>
    <w:p w14:paraId="4618D6F9">
      <w:pPr>
        <w:spacing w:after="0" w:line="360" w:lineRule="auto"/>
        <w:jc w:val="both"/>
        <w:rPr>
          <w:rFonts w:ascii="Times New Roman" w:hAnsi="Times New Roman" w:cs="Times New Roman"/>
          <w:sz w:val="24"/>
          <w:szCs w:val="24"/>
        </w:rPr>
      </w:pPr>
    </w:p>
    <w:p w14:paraId="41FBF8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7A8100F5">
      <w:pPr>
        <w:spacing w:after="0" w:line="360" w:lineRule="auto"/>
        <w:jc w:val="both"/>
        <w:rPr>
          <w:rFonts w:ascii="Times New Roman" w:hAnsi="Times New Roman" w:cs="Times New Roman"/>
          <w:sz w:val="24"/>
          <w:szCs w:val="24"/>
        </w:rPr>
      </w:pPr>
    </w:p>
    <w:p w14:paraId="420EA2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3.10.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680C17E">
      <w:pPr>
        <w:spacing w:after="0" w:line="360" w:lineRule="auto"/>
        <w:jc w:val="both"/>
        <w:rPr>
          <w:rFonts w:ascii="Times New Roman" w:hAnsi="Times New Roman" w:cs="Times New Roman"/>
          <w:sz w:val="24"/>
          <w:szCs w:val="24"/>
        </w:rPr>
      </w:pPr>
    </w:p>
    <w:p w14:paraId="548BC6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3.11.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14D0FE1">
      <w:pPr>
        <w:spacing w:after="0" w:line="360" w:lineRule="auto"/>
        <w:jc w:val="both"/>
        <w:rPr>
          <w:rFonts w:ascii="Times New Roman" w:hAnsi="Times New Roman" w:cs="Times New Roman"/>
          <w:sz w:val="24"/>
          <w:szCs w:val="24"/>
        </w:rPr>
      </w:pPr>
    </w:p>
    <w:p w14:paraId="5466D9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8B29DCE">
      <w:pPr>
        <w:spacing w:after="0" w:line="360" w:lineRule="auto"/>
        <w:jc w:val="both"/>
        <w:rPr>
          <w:rFonts w:ascii="Times New Roman" w:hAnsi="Times New Roman" w:cs="Times New Roman"/>
          <w:sz w:val="24"/>
          <w:szCs w:val="24"/>
        </w:rPr>
      </w:pPr>
    </w:p>
    <w:p w14:paraId="475C91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557CDE6">
      <w:pPr>
        <w:spacing w:after="0" w:line="360" w:lineRule="auto"/>
        <w:jc w:val="both"/>
        <w:rPr>
          <w:rFonts w:ascii="Times New Roman" w:hAnsi="Times New Roman" w:cs="Times New Roman"/>
          <w:sz w:val="24"/>
          <w:szCs w:val="24"/>
        </w:rPr>
      </w:pPr>
    </w:p>
    <w:p w14:paraId="5482DA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потребовать уменьшения стоимости платных образовательных услуг;</w:t>
      </w:r>
    </w:p>
    <w:p w14:paraId="3AFF9AD1">
      <w:pPr>
        <w:spacing w:after="0" w:line="360" w:lineRule="auto"/>
        <w:jc w:val="both"/>
        <w:rPr>
          <w:rFonts w:ascii="Times New Roman" w:hAnsi="Times New Roman" w:cs="Times New Roman"/>
          <w:sz w:val="24"/>
          <w:szCs w:val="24"/>
        </w:rPr>
      </w:pPr>
    </w:p>
    <w:p w14:paraId="7AE321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расторгнуть договор.</w:t>
      </w:r>
    </w:p>
    <w:p w14:paraId="7697D2C2">
      <w:pPr>
        <w:spacing w:after="0" w:line="360" w:lineRule="auto"/>
        <w:jc w:val="both"/>
        <w:rPr>
          <w:rFonts w:ascii="Times New Roman" w:hAnsi="Times New Roman" w:cs="Times New Roman"/>
          <w:sz w:val="24"/>
          <w:szCs w:val="24"/>
        </w:rPr>
      </w:pPr>
    </w:p>
    <w:p w14:paraId="397D5F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3.12.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9D20B87">
      <w:pPr>
        <w:spacing w:after="0" w:line="360" w:lineRule="auto"/>
        <w:jc w:val="both"/>
        <w:rPr>
          <w:rFonts w:ascii="Times New Roman" w:hAnsi="Times New Roman" w:cs="Times New Roman"/>
          <w:sz w:val="24"/>
          <w:szCs w:val="24"/>
        </w:rPr>
      </w:pPr>
    </w:p>
    <w:p w14:paraId="2A1106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3.13.       По инициативе исполнителя договор может быть расторгнут в одностороннем порядке в следующем случае:</w:t>
      </w:r>
    </w:p>
    <w:p w14:paraId="6A3D8D67">
      <w:pPr>
        <w:spacing w:after="0" w:line="360" w:lineRule="auto"/>
        <w:jc w:val="both"/>
        <w:rPr>
          <w:rFonts w:ascii="Times New Roman" w:hAnsi="Times New Roman" w:cs="Times New Roman"/>
          <w:sz w:val="24"/>
          <w:szCs w:val="24"/>
        </w:rPr>
      </w:pPr>
    </w:p>
    <w:p w14:paraId="5666A0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14:paraId="3A265B88">
      <w:pPr>
        <w:spacing w:after="0" w:line="360" w:lineRule="auto"/>
        <w:jc w:val="both"/>
        <w:rPr>
          <w:rFonts w:ascii="Times New Roman" w:hAnsi="Times New Roman" w:cs="Times New Roman"/>
          <w:sz w:val="24"/>
          <w:szCs w:val="24"/>
        </w:rPr>
      </w:pPr>
    </w:p>
    <w:p w14:paraId="6C923E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4179989B">
      <w:pPr>
        <w:spacing w:after="0" w:line="360" w:lineRule="auto"/>
        <w:jc w:val="both"/>
        <w:rPr>
          <w:rFonts w:ascii="Times New Roman" w:hAnsi="Times New Roman" w:cs="Times New Roman"/>
          <w:sz w:val="24"/>
          <w:szCs w:val="24"/>
        </w:rPr>
      </w:pPr>
    </w:p>
    <w:p w14:paraId="70E03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5C53745">
      <w:pPr>
        <w:spacing w:after="0" w:line="360" w:lineRule="auto"/>
        <w:jc w:val="both"/>
        <w:rPr>
          <w:rFonts w:ascii="Times New Roman" w:hAnsi="Times New Roman" w:cs="Times New Roman"/>
          <w:sz w:val="24"/>
          <w:szCs w:val="24"/>
        </w:rPr>
      </w:pPr>
    </w:p>
    <w:p w14:paraId="59E648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просрочка оплаты стоимости платных образовательных услуг;</w:t>
      </w:r>
    </w:p>
    <w:p w14:paraId="728A82C6">
      <w:pPr>
        <w:spacing w:after="0" w:line="360" w:lineRule="auto"/>
        <w:jc w:val="both"/>
        <w:rPr>
          <w:rFonts w:ascii="Times New Roman" w:hAnsi="Times New Roman" w:cs="Times New Roman"/>
          <w:sz w:val="24"/>
          <w:szCs w:val="24"/>
        </w:rPr>
      </w:pPr>
    </w:p>
    <w:p w14:paraId="46C7CB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9DAE5E0">
      <w:pPr>
        <w:spacing w:after="0" w:line="360" w:lineRule="auto"/>
        <w:jc w:val="both"/>
        <w:rPr>
          <w:rFonts w:ascii="Times New Roman" w:hAnsi="Times New Roman" w:cs="Times New Roman"/>
          <w:sz w:val="24"/>
          <w:szCs w:val="24"/>
        </w:rPr>
      </w:pPr>
    </w:p>
    <w:p w14:paraId="5DB1CA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3.14.       Подлинные экземпляры договоров об образовании с прилагаемыми к ним документами хранятся в соответствующем отделе. Договоры, по которым оказаны платные образовательные услуги, что доказано соответствующим актом, передаются и хранятся в бухгалтерии.</w:t>
      </w:r>
    </w:p>
    <w:p w14:paraId="08A4CC61">
      <w:pPr>
        <w:spacing w:after="0" w:line="360" w:lineRule="auto"/>
        <w:jc w:val="both"/>
        <w:rPr>
          <w:rFonts w:ascii="Times New Roman" w:hAnsi="Times New Roman" w:cs="Times New Roman"/>
          <w:sz w:val="24"/>
          <w:szCs w:val="24"/>
        </w:rPr>
      </w:pPr>
    </w:p>
    <w:p w14:paraId="35415E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3.15.       Контроль оплаты осуществляет </w:t>
      </w:r>
      <w:r>
        <w:rPr>
          <w:rFonts w:ascii="Times New Roman" w:hAnsi="Times New Roman" w:cs="Times New Roman"/>
          <w:sz w:val="24"/>
          <w:szCs w:val="24"/>
          <w:highlight w:val="green"/>
        </w:rPr>
        <w:t>администратор Школы</w:t>
      </w:r>
      <w:r>
        <w:rPr>
          <w:rFonts w:ascii="Times New Roman" w:hAnsi="Times New Roman" w:cs="Times New Roman"/>
          <w:sz w:val="24"/>
          <w:szCs w:val="24"/>
        </w:rPr>
        <w:t>.</w:t>
      </w:r>
    </w:p>
    <w:p w14:paraId="27C14CF9">
      <w:pPr>
        <w:spacing w:after="0" w:line="360" w:lineRule="auto"/>
        <w:jc w:val="both"/>
        <w:rPr>
          <w:rFonts w:ascii="Times New Roman" w:hAnsi="Times New Roman" w:cs="Times New Roman"/>
          <w:sz w:val="24"/>
          <w:szCs w:val="24"/>
        </w:rPr>
      </w:pPr>
    </w:p>
    <w:p w14:paraId="3DB2AD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Заключительные положения</w:t>
      </w:r>
    </w:p>
    <w:p w14:paraId="0AC22D93">
      <w:pPr>
        <w:spacing w:after="0" w:line="360" w:lineRule="auto"/>
        <w:jc w:val="both"/>
        <w:rPr>
          <w:rFonts w:ascii="Times New Roman" w:hAnsi="Times New Roman" w:cs="Times New Roman"/>
          <w:sz w:val="24"/>
          <w:szCs w:val="24"/>
        </w:rPr>
      </w:pPr>
    </w:p>
    <w:p w14:paraId="565B18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4.1.Заключенные на основании настоящего Положения договоры об образовании не должны противоречить законодательству Российской Федерации, условиям настоящего Положения, нарушать законные права и интересы граждан в сфере образования.</w:t>
      </w:r>
    </w:p>
    <w:p w14:paraId="7FC008C7">
      <w:pPr>
        <w:spacing w:after="0" w:line="360" w:lineRule="auto"/>
        <w:jc w:val="both"/>
        <w:rPr>
          <w:rFonts w:ascii="Times New Roman" w:hAnsi="Times New Roman" w:cs="Times New Roman"/>
          <w:sz w:val="24"/>
          <w:szCs w:val="24"/>
        </w:rPr>
      </w:pPr>
    </w:p>
    <w:p w14:paraId="051DAD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4.2.За неисполнение либо ненадлежащее исполнение обязательств по договору об образовании Школа, Заказчик и Обучающийся несут ответственность, предусмотренную законодательством Российской Федерации и договором.</w:t>
      </w:r>
    </w:p>
    <w:p w14:paraId="5E85E2F5">
      <w:pPr>
        <w:spacing w:after="0" w:line="360" w:lineRule="auto"/>
        <w:jc w:val="both"/>
        <w:rPr>
          <w:rFonts w:ascii="Times New Roman" w:hAnsi="Times New Roman" w:cs="Times New Roman"/>
          <w:sz w:val="24"/>
          <w:szCs w:val="24"/>
        </w:rPr>
      </w:pPr>
    </w:p>
    <w:p w14:paraId="5160B3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4.3.Контроль за соблюдением в Школе порядка оказания платных образовательных услуг осуществляют лица, уполномоченные директором.</w:t>
      </w:r>
    </w:p>
    <w:p w14:paraId="05C603CA">
      <w:pPr>
        <w:shd w:val="clear" w:color="auto" w:fill="FFFFFF"/>
        <w:spacing w:after="0" w:line="360" w:lineRule="auto"/>
        <w:jc w:val="both"/>
        <w:rPr>
          <w:rFonts w:ascii="Times New Roman" w:hAnsi="Times New Roman" w:eastAsia="Times New Roman" w:cs="Times New Roman"/>
          <w:sz w:val="32"/>
          <w:szCs w:val="32"/>
          <w:lang w:eastAsia="ru-RU"/>
        </w:rPr>
      </w:pPr>
    </w:p>
    <w:p w14:paraId="188C1255">
      <w:pPr>
        <w:shd w:val="clear" w:color="auto" w:fill="FFFFFF"/>
        <w:spacing w:after="0" w:line="360" w:lineRule="auto"/>
        <w:jc w:val="both"/>
        <w:rPr>
          <w:rFonts w:ascii="Times New Roman" w:hAnsi="Times New Roman" w:eastAsia="Times New Roman" w:cs="Times New Roman"/>
          <w:sz w:val="32"/>
          <w:szCs w:val="32"/>
          <w:lang w:eastAsia="ru-RU"/>
        </w:rPr>
      </w:pPr>
    </w:p>
    <w:p w14:paraId="50A81853">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1.3.Требования к оказанию платных образовательных услуг, в том числе к содержанию образовательных программ ДПО (части образовательных программ), специальных курсов, определяются в договоре.</w:t>
      </w:r>
    </w:p>
    <w:p w14:paraId="5BBA1300">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1.4.Деятельность по оказанию платных образовательных услуг предусмотрена Уставом ОО.</w:t>
      </w:r>
    </w:p>
    <w:p w14:paraId="0C77C19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 ОО оказывает платные образовательные услуги:</w:t>
      </w:r>
    </w:p>
    <w:p w14:paraId="694A887B">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обучающимся ОО,</w:t>
      </w:r>
    </w:p>
    <w:p w14:paraId="6B62D396">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населению,</w:t>
      </w:r>
    </w:p>
    <w:p w14:paraId="495C19D4">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предприятиям,</w:t>
      </w:r>
    </w:p>
    <w:p w14:paraId="6D57A910">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учреждениям и организациям города и региона,</w:t>
      </w:r>
    </w:p>
    <w:p w14:paraId="56FDBCDA">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обучающимся других образовательных учреждений.</w:t>
      </w:r>
    </w:p>
    <w:p w14:paraId="5F42E2B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 ОО оказывает следующие платные образовательные услуги:</w:t>
      </w:r>
    </w:p>
    <w:p w14:paraId="2400796C">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обучение по программам повышения квалификации;</w:t>
      </w:r>
    </w:p>
    <w:p w14:paraId="413EF023">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обучение по программам профессиональной переподготовки;</w:t>
      </w:r>
    </w:p>
    <w:p w14:paraId="268F48A1">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обучение по предпрофессиональным программам;</w:t>
      </w:r>
    </w:p>
    <w:p w14:paraId="61E22120">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обучение по общеразвивающим программам.</w:t>
      </w:r>
    </w:p>
    <w:p w14:paraId="3B1DC442">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ОО вправе оказывать и другие платные образовательные услуги, если они не нарушают основной учебный процесс и не входят в образовательную деятельность.</w:t>
      </w:r>
    </w:p>
    <w:p w14:paraId="7FFEE693">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14:paraId="70E083F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 Увеличение стоимости платных образовательных услуг после заключения договора не допускается.</w:t>
      </w:r>
    </w:p>
    <w:p w14:paraId="7034AB5F">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 ОО в обязательном порядке знакомит потребителя и заказчика услуг с Уставом ОО, лицензией на право ведения образовательной деятельности и другими документами, регламентирующими организацию образовательного процесса.</w:t>
      </w:r>
    </w:p>
    <w:p w14:paraId="2F9F3E58">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1.10.Платные образовательные услуги осуществляются на возмездной основе за счет средств физических и юридических лиц.</w:t>
      </w:r>
    </w:p>
    <w:p w14:paraId="0B277FED">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1.11.Отказ получателя от предоставления дополнительных услуг не может быть причиной уменьшения объема предоставленных ему основных услуг.</w:t>
      </w:r>
    </w:p>
    <w:p w14:paraId="0563654B">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1.12.К платным образовательным услугами не относятся:</w:t>
      </w:r>
    </w:p>
    <w:p w14:paraId="51319894">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сдача экзаменов и зачетов в порядке, предусмотренном Положением о текущем контроле успеваемости, промежуточной и итоговой аттестации обучающихся ОО;</w:t>
      </w:r>
    </w:p>
    <w:p w14:paraId="76B757A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сдача зачетов по практике в порядке, предусмотренном Положением об учебной и производственной практике.</w:t>
      </w:r>
    </w:p>
    <w:p w14:paraId="72AAA57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179AB38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ГЛАВА 2. ИНФОРМАЦИЯ О ПЛАТНЫХ ОБРАЗОВАТЕЛЬНЫХ УСЛУГАХ, ПОРЯДОК ЗАКЛЮЧЕНИЯ ДОГОВОРОВ</w:t>
      </w:r>
    </w:p>
    <w:p w14:paraId="24E702AA">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2.1.Исполнитель обязан до заключения договора предоставить Заказчику достоверную информацию об исполнителе и оказываемых платных образовательных услугах, обеспечивающую возможность их правильного выбора.</w:t>
      </w:r>
    </w:p>
    <w:p w14:paraId="4D5DF073">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2.2.Исполнитель обязан довести до Заказчика информацию, содержащую сведения о предоставлении платных образовательных услуг в порядке и объеме, предусмотренных Законом Российской Федерации «О защите прав потребителей» и Федеральным законом «Об образовании в Российской Федерации».</w:t>
      </w:r>
    </w:p>
    <w:p w14:paraId="27DE4A90">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2.3.Исполнитель обязан заключить договор при наличии возможности оказать запрашиваемую заказчиком образовательную услугу. Договор служит основанием для оказания платных образовательных услуг.</w:t>
      </w:r>
    </w:p>
    <w:p w14:paraId="15DF478A">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2.4.Исполнитель не вправе оказывать предпочтение одному заказчику перед другим в отношении заключения договора, кроме случаев, предусмотренных законами и иными нормативными правовыми актами.</w:t>
      </w:r>
    </w:p>
    <w:p w14:paraId="31C828B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 Договор заключается в простой письменной форме и содержит следующие сведения:</w:t>
      </w:r>
    </w:p>
    <w:p w14:paraId="66CEB511">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наименование или фамилию, имя, отчество (при наличии) исполнителя;</w:t>
      </w:r>
    </w:p>
    <w:p w14:paraId="23053D0C">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место нахождения или место жительства исполнителя;</w:t>
      </w:r>
    </w:p>
    <w:p w14:paraId="1B03B01B">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наименование или фамилию, имя, отчество (при наличии), телефон</w:t>
      </w:r>
    </w:p>
    <w:p w14:paraId="7787BED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заказчика;</w:t>
      </w:r>
    </w:p>
    <w:p w14:paraId="2DB23A4B">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место нахождения или место жительства заказчика;</w:t>
      </w:r>
    </w:p>
    <w:p w14:paraId="29731B9A">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 фамилию,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3FF699F1">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 права, обязанности и ответственность исполнителя и заказчика;</w:t>
      </w:r>
    </w:p>
    <w:p w14:paraId="727C98D3">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 вид, уровень и (или) направленность образовательной программы (часть образовательной программы определенных уровня, вида и (или) направленности);</w:t>
      </w:r>
    </w:p>
    <w:p w14:paraId="30FFD488">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 форму обучения;</w:t>
      </w:r>
    </w:p>
    <w:p w14:paraId="6189453D">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сроки освоения образовательной программы (продолжительность обучения);</w:t>
      </w:r>
    </w:p>
    <w:p w14:paraId="6A321B36">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полную стоимость платных образовательных услуг, порядок их оплаты;</w:t>
      </w:r>
    </w:p>
    <w:p w14:paraId="1F4ACF98">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 вид документа (при наличии), выдаваемого обучающемуся после успешного освоения им соответствующих образовательных программ (части образовательной программы);</w:t>
      </w:r>
    </w:p>
    <w:p w14:paraId="140AC00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 порядок изменения и расторжения договора;</w:t>
      </w:r>
    </w:p>
    <w:p w14:paraId="7B7697A6">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 другие необходимые сведения, связанные со спецификой оказываемых образовательных услуг.</w:t>
      </w:r>
    </w:p>
    <w:p w14:paraId="0FA4AED9">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w:t>
      </w:r>
    </w:p>
    <w:p w14:paraId="3BD471E8">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60229829">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2.7.Стороной договора об оказании платных образовательных услуг в сфере дополнительного образования может быть:</w:t>
      </w:r>
    </w:p>
    <w:p w14:paraId="2A3456A8">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-абитуриент (поступающий), достигший совершеннолетия и финансовой самостоятельности;</w:t>
      </w:r>
    </w:p>
    <w:p w14:paraId="34ED24E0">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-законный представитель абитуриента (поступающего) – родители, усыновители, попечитель, опекун;</w:t>
      </w:r>
    </w:p>
    <w:p w14:paraId="08AC87E9">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-обучающийся ОО, достигший совершеннолетия и финансовой самостоятельности;</w:t>
      </w:r>
    </w:p>
    <w:p w14:paraId="5DE6A3A6">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другие физические и юридические лица, гарантирующие финансирование обучения.</w:t>
      </w:r>
    </w:p>
    <w:p w14:paraId="7421055F">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 Для заключения договора об оказании платных образовательных услуг в сфере дополнительного образования юридическому лицу следует предоставить:</w:t>
      </w:r>
    </w:p>
    <w:p w14:paraId="31D80732">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гарантийное письмо с указанием юридического адреса и банковских реквизитов юридического лица;</w:t>
      </w:r>
    </w:p>
    <w:p w14:paraId="4798E26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копии правоустанавливающих документов, заверенные должностным лицом юридического лица:</w:t>
      </w:r>
    </w:p>
    <w:p w14:paraId="4F327012">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свидетельство о государственной регистрации;</w:t>
      </w:r>
    </w:p>
    <w:p w14:paraId="5D023688">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свидетельство о постановке на учёт в налоговом органе;</w:t>
      </w:r>
    </w:p>
    <w:p w14:paraId="38F2F100">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документ, подтверждающий полномочия лица, подписывающего договор об оказании платных образовательных услуг в сфере дополнительного профессионального образования (приказ о назначении, протокол решения органа управления, доверенность и т.п.).</w:t>
      </w:r>
    </w:p>
    <w:p w14:paraId="5B144E90">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 От имени юридического лица договор об оказании платных образовательных услуг в сфере профессионального образования заключает руководитель или лицо, им уполномоченное. От имени ОО договор об оказании платных образовательных услуг в сфере профессионального образования заключает генеральный директор ОО или другое должностное лицо в силу полномочия, основанного на доверенности.</w:t>
      </w:r>
    </w:p>
    <w:p w14:paraId="3516C1A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2.10.Примерные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511021C">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2.11.Сведения, указанные в договоре, должны соответствовать информации, размещенной на официальном сайте ОО в сети  Интернет  на дату заключения договора.</w:t>
      </w:r>
    </w:p>
    <w:p w14:paraId="388AB41B">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3C2C31AC">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ГЛАВА 3. ОТВЕТСТВЕННОСТЬ ИСПОЛНИТЕЛЯ И ЗАКАЗЧИКА</w:t>
      </w:r>
    </w:p>
    <w:p w14:paraId="067A605D">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1FCF9133">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 При обнаружении недостатков при оказании образовательных услуг, в том числе оказания их не в полном объеме, предусмотренном дополнительными образовательными программами (частью образовательной программы), заказчик вправе по своему выбору потребовать:</w:t>
      </w:r>
    </w:p>
    <w:p w14:paraId="79021AF4">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ДПО (частью образовательной программы) и договором;</w:t>
      </w:r>
    </w:p>
    <w:p w14:paraId="60D10324">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соответствующего уменьшения стоимости оказанных образовательных услуг;</w:t>
      </w:r>
    </w:p>
    <w:p w14:paraId="4D7269B3">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возмещения понесенных им расходов по устранению недостатков оказанных образовательных услуг своими силами или третьими лицами.</w:t>
      </w:r>
    </w:p>
    <w:p w14:paraId="394DC7E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3.3.Заказчик вправе отказаться от исполнения договора и потребовать полного возмещения убытков, если в установленный договором срок недостатки оказанных образовательных услуг не устранены исполнителем. Заказчик также вправе расторгнуть договор, если им обнаружены существенные недостатки оказанных образовательных услуг или иные существенные отступления от условий договора.</w:t>
      </w:r>
    </w:p>
    <w:p w14:paraId="77FAB484">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3.4.Если исполнитель своевременно не приступил к оказанию образовательных услуг или во время оказания образовательных услуг стало очевидным, что они не будут осуществлены в срок, а также в случае просрочки оказания образовательных услуг заказчик вправе по своему выбору:</w:t>
      </w:r>
    </w:p>
    <w:p w14:paraId="67EC36B8">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14:paraId="6BFC19F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поручить оказать образовательные услуги третьим лицам за разумную цену и потребовать от исполнителя возмещения понесенных расходов;</w:t>
      </w:r>
    </w:p>
    <w:p w14:paraId="417D12DD">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потребовать уменьшения стоимости образовательных услуг;</w:t>
      </w:r>
    </w:p>
    <w:p w14:paraId="7649851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расторгнуть договор.</w:t>
      </w:r>
    </w:p>
    <w:p w14:paraId="7D84D21F">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w:t>
      </w:r>
    </w:p>
    <w:p w14:paraId="6B7DE3C6">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 По инициативе Исполнителя, договор может быть расторгнут в одностороннем порядке в следующих случаях: </w:t>
      </w:r>
    </w:p>
    <w:p w14:paraId="57980E2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применения к обучающемуся отчисления как меры дисциплинарного взыскания;</w:t>
      </w:r>
    </w:p>
    <w:p w14:paraId="7F63C54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б) невыполнения обучающимся по образовательной программе ДПО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31954B0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установления нарушения порядка приема в ОО, повлекшего по вине обучающегося его незаконное зачисление в ОО;</w:t>
      </w:r>
    </w:p>
    <w:p w14:paraId="476D2C88">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просрочки оплаты стоимости платных образовательных услуг;</w:t>
      </w:r>
    </w:p>
    <w:p w14:paraId="42522C15">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 если надлежащее исполнение обязательств по оказанию платных образовательных услуг стало невозможным вследствие действий (бездействия) обучающегося.</w:t>
      </w:r>
    </w:p>
    <w:p w14:paraId="6571F0D3">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3.7.К таким действиям относится:</w:t>
      </w:r>
    </w:p>
    <w:p w14:paraId="5F30CEA1">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порча имущества заказчика;</w:t>
      </w:r>
    </w:p>
    <w:p w14:paraId="6E73D99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существенное нарушение правил внутреннего трудового распорядка;</w:t>
      </w:r>
    </w:p>
    <w:p w14:paraId="6D706826">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-систематическое отсутствие на занятиях, отказ от прохождения мед. освидетельствования, отказ от прохождения практик, повлекшее наложение дисциплинарных взысканий или отчисление из ОО;</w:t>
      </w:r>
    </w:p>
    <w:p w14:paraId="0C586D6C">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проступки, по происшествии которых серьезно пострадала деловая репутация исполнителя или ОО.</w:t>
      </w:r>
    </w:p>
    <w:p w14:paraId="376A8633">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3.8. Если пункты договора были не выполнены по вине обучающегося, стоимость платных услуг по договору не возвращается.</w:t>
      </w:r>
    </w:p>
    <w:p w14:paraId="0CAB34B0">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3.9.Изменение договора об оказании платных образовательных услуг в сфере дополнительного образования возможно по соглашению сторон, если иное не предусмотрено законодательством Российской Федерации или договором об оказании платных образовательных услуг в сфере дополнительного образования.</w:t>
      </w:r>
    </w:p>
    <w:p w14:paraId="1F10F578">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3.10.Изменения к договору об оказании платных образовательных услуг в сфере дополнительного образования оформляются дополнительным соглашением, которое с момента подписания становится неотъемлемой частью договора об оказании платных образовательных услуг в сфере дополнительного образования.</w:t>
      </w:r>
    </w:p>
    <w:p w14:paraId="68A5B28A">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3.11.Подлинные экземпляры договоров об оказании платных образовательных услуг в сфере дополнительного образования с прилагаемыми к ним документами хранятся у генерального директора  ОО.</w:t>
      </w:r>
    </w:p>
    <w:p w14:paraId="37BF4FF2">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3.12.Контроль выполнения договорных обязательств по оплате стоимости обучения осуществляет генеральный директор ОО.</w:t>
      </w:r>
    </w:p>
    <w:p w14:paraId="416ABB66">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36A412A5">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ГЛАВА 4. ОБЯЗАННОСТИ ГЕНЕРАЛЬНОГО ДИРЕКТОРА  </w:t>
      </w:r>
    </w:p>
    <w:p w14:paraId="4F6C0E92">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ПО ОРГАНИЗАЦИИ И КОНТРОЛЮ ПРЕДОСТАВЛЕНИЯ ПЛАТНЫХ ОБРАЗОВАТЕЛЬНЫХ УСЛУГ</w:t>
      </w:r>
    </w:p>
    <w:p w14:paraId="7F77CD94">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 Генеральному директору ОО для предоставления платных образовательных услуг на начало нового учебного года необходимо:</w:t>
      </w:r>
    </w:p>
    <w:p w14:paraId="32169F1A">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4.1.1. Изучить спрос на платные образовательные услуги и определить предполагаемый контингент обучающихся.</w:t>
      </w:r>
    </w:p>
    <w:p w14:paraId="28E2777F">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4.1.2. Разработать и утвердить по каждому виду платных образовательных услуг соответствующую образовательную программу. Составить и утвердить учебные планы платных образовательных услуг.</w:t>
      </w:r>
    </w:p>
    <w:p w14:paraId="130F0ED1">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4.1.3. Определить требования к представлению потребителем или заказчиком документов, необходимых при оказании платной образовательной услуги (документ, удостоверяющий личность потребителя и (или) заказчика, заявление потребителя и (или) заказчика и др.).</w:t>
      </w:r>
    </w:p>
    <w:p w14:paraId="43B82CEF">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4.1.4. Принять необходимые документы у потребителя и (или) заказчика и заключить с ними договоры на оказание платных образовательных услуг.</w:t>
      </w:r>
    </w:p>
    <w:p w14:paraId="0BA0B1D5">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4.1.5. Подготовить проект приказа о зачислении потребителей в число Обучающихся или слушателей ОО в зависимости от вида платных образовательных услуг.</w:t>
      </w:r>
    </w:p>
    <w:p w14:paraId="2ED2E629">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4.1.6. Определить кадровый состав, занятый предоставлением этих услуг.</w:t>
      </w:r>
    </w:p>
    <w:p w14:paraId="6BD48C0F">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оказания платных образовательных услуг ОО может привлекать как работников ОО, так и сторонних лиц.</w:t>
      </w:r>
    </w:p>
    <w:p w14:paraId="540DFB22">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 сторонними лицами могут быть заключены как трудовые договоры, так и гражданско-правовые договоры. В случае заключения гражданско-правового договора (договор на оказание услуг) заказчиком услуг выступает ОО, а исполнителем – гражданин (физическое лицо), обладающий специальными знаниями и навыками, которые подтверждаются соответствующими документами об образовании и (или) о квалификации, ученых степенях и званиях и т.д.</w:t>
      </w:r>
    </w:p>
    <w:p w14:paraId="37681F8B">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4.1.7.Организовать текущий контроль качества и количества оказываемых платных образовательных услуг.</w:t>
      </w:r>
    </w:p>
    <w:p w14:paraId="308EE952">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4.1.8.Обеспечить потребителей и (или) заказчиков бесплатной, доступной и достоверной информацией о платных образовательных услугах.</w:t>
      </w:r>
    </w:p>
    <w:p w14:paraId="7599AFC0">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23F84519">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ГЛАВА 6. РАСЧЕТ СТОИМОСТИ ПЛАТНЫХ ОБРАЗОВАТЕЛЬНЫХ УСЛУГ</w:t>
      </w:r>
    </w:p>
    <w:p w14:paraId="067F9CBD">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68ACAB2A">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Стоимость образовательных услуг (калькуляция) определяется на основе смет расходов на конкретный вид платных образовательных услуг, разработанных и утвержденных генеральным директором ОО.</w:t>
      </w:r>
    </w:p>
    <w:p w14:paraId="432F666A">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 Составления сметы, ее корректировку и ежемесячное распределение средств, полученных от оказания платных услуг, осуществляет генеральный директор ОО.</w:t>
      </w:r>
    </w:p>
    <w:p w14:paraId="0C78C98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 Оплата за образовательные услуги  производиться в безналичном порядке.</w:t>
      </w:r>
    </w:p>
    <w:p w14:paraId="10D7EB6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5.3.1.Безналичные расчеты производятся через банковские организации и зачисляются на расчетный счет ОО.</w:t>
      </w:r>
    </w:p>
    <w:p w14:paraId="466F94F5">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 Стоимость услуг формируется на основе стоимости ресурсов, затраченных на осуществление платных услуг.</w:t>
      </w:r>
    </w:p>
    <w:p w14:paraId="41B2451C">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5.4.1.В состав цены входят:</w:t>
      </w:r>
    </w:p>
    <w:p w14:paraId="6F120F4C">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себестоимость услуги;</w:t>
      </w:r>
    </w:p>
    <w:p w14:paraId="22E1C56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средства на развитие материально-технической базы ОО и вознаграждения персоналу ОО.</w:t>
      </w:r>
    </w:p>
    <w:p w14:paraId="4A5FD950">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5.4.2. В состав затрат, относимых на себестоимость услуги, входят:</w:t>
      </w:r>
    </w:p>
    <w:p w14:paraId="5A20AF6C">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расходы на оплату труда педагогического персонала;</w:t>
      </w:r>
    </w:p>
    <w:p w14:paraId="32F6A883">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расходы на оплату труда обслуживающего персонала;</w:t>
      </w:r>
    </w:p>
    <w:p w14:paraId="3BAB811B">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расходы на оплату труда административного персонала;</w:t>
      </w:r>
    </w:p>
    <w:p w14:paraId="3D84C8A4">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расходы на аренду ресурсных центров;</w:t>
      </w:r>
    </w:p>
    <w:p w14:paraId="2A1221A2">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расходы на повышение квалификации педагогических работников ОО;</w:t>
      </w:r>
    </w:p>
    <w:p w14:paraId="14A1067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начисления на заработную плату;</w:t>
      </w:r>
    </w:p>
    <w:p w14:paraId="0081C911">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материальные затраты (расходы на оплату коммунальных платежей, на приобретение учебно-наглядных пособий, расходного материала, прочие хозяйственные расходы и расходы на уплату налогов, относимых на себестоимость).</w:t>
      </w:r>
    </w:p>
    <w:p w14:paraId="0E0B4FBF">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Стоимость платных образовательных услуг пересматривается ежегодно, на начало учебного года (1 сентября текущего года).</w:t>
      </w:r>
    </w:p>
    <w:p w14:paraId="62FEF933">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5.5. Стоимость обучения по договорам устанавливается приказом генерального директора ОО в рублях.</w:t>
      </w:r>
    </w:p>
    <w:p w14:paraId="6AAB0250">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 Налогообложение доходов от реализации платных образовательных услуг и составление отчетности производится в соответствии с действующим в РФ законодательством.</w:t>
      </w:r>
    </w:p>
    <w:p w14:paraId="3D84A50F">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24BCFCCE">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ГЛАВА 7. КАДРОВОЕ ОБЕСПЕЧЕНИЕ ОКАЗАНИЯ ПЛАТНЫХ ОБРАЗОВАТЕЛЬНЫХ УСЛУГ</w:t>
      </w:r>
    </w:p>
    <w:p w14:paraId="013B21D6">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548DCEA8">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7.1. Для выполнения работ по оказанию платных услуг привлекаются:</w:t>
      </w:r>
    </w:p>
    <w:p w14:paraId="5F3DDA8C">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штатные работники ОО;</w:t>
      </w:r>
    </w:p>
    <w:p w14:paraId="62F61828">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сторонние специалисты, привлекаемые к работе по гражданско-правовым договорам и срочным трудовым договорам;</w:t>
      </w:r>
    </w:p>
    <w:p w14:paraId="16099492">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7.2. Отношения ОО и специалистов, привлекаемых к оказанию платных услуг, строятся в соответствии с Договором на оказание услуг, заключенным на определенный срок.</w:t>
      </w:r>
    </w:p>
    <w:p w14:paraId="089556F2">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7.3. Оплата труда работников, занятых в оказании платных услуг по договору об оказании услуг, осуществляется в соответствии с заключенным Договором, дифференцированная и зависит от уровня квалификации работника, стажа соответствующей работы и других производственных факторов.</w:t>
      </w:r>
    </w:p>
    <w:p w14:paraId="64353457">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 Рабочее время привлекаемых работников к оказанию платных услуг устанавливается в соответствии с расписанием и продолжительностью занятий.</w:t>
      </w:r>
    </w:p>
    <w:p w14:paraId="6825D0CF">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0DC881EC">
      <w:p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602D03B7">
      <w:pPr>
        <w:spacing w:after="0" w:line="360" w:lineRule="auto"/>
        <w:jc w:val="both"/>
        <w:rPr>
          <w:rFonts w:ascii="Times New Roman" w:hAnsi="Times New Roman" w:cs="Times New Roman"/>
          <w:sz w:val="24"/>
          <w:szCs w:val="24"/>
        </w:rPr>
      </w:pPr>
    </w:p>
    <w:p w14:paraId="39F45A2C">
      <w:pPr>
        <w:spacing w:after="0" w:line="360" w:lineRule="auto"/>
        <w:jc w:val="both"/>
        <w:rPr>
          <w:rFonts w:ascii="Times New Roman" w:hAnsi="Times New Roman" w:cs="Times New Roman"/>
        </w:rPr>
      </w:pPr>
    </w:p>
    <w:p w14:paraId="6E3429E4">
      <w:pPr>
        <w:spacing w:line="360" w:lineRule="auto"/>
        <w:jc w:val="both"/>
        <w:rPr>
          <w:rFonts w:ascii="Times New Roman" w:hAnsi="Times New Roman" w:cs="Times New Roman"/>
          <w:sz w:val="24"/>
          <w:szCs w:val="24"/>
        </w:rPr>
      </w:pPr>
    </w:p>
    <w:bookmarkEnd w:id="0"/>
    <w:p w14:paraId="6237FCD9">
      <w:pPr>
        <w:spacing w:line="360" w:lineRule="auto"/>
        <w:jc w:val="both"/>
      </w:pPr>
    </w:p>
    <w:p w14:paraId="0BA370AA"/>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173E9"/>
    <w:multiLevelType w:val="multilevel"/>
    <w:tmpl w:val="27B173E9"/>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2" w:tentative="0">
      <w:start w:val="1"/>
      <w:numFmt w:val="decimal"/>
      <w:lvlText w:val="%1.%2.%3."/>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4EE032F8"/>
    <w:multiLevelType w:val="multilevel"/>
    <w:tmpl w:val="4EE032F8"/>
    <w:lvl w:ilvl="0" w:tentative="0">
      <w:start w:val="3"/>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E655A7A"/>
    <w:multiLevelType w:val="multilevel"/>
    <w:tmpl w:val="6E655A7A"/>
    <w:lvl w:ilvl="0" w:tentative="0">
      <w:start w:val="1"/>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5F"/>
    <w:rsid w:val="00080E0C"/>
    <w:rsid w:val="000E3D0D"/>
    <w:rsid w:val="00257F5F"/>
    <w:rsid w:val="004929F7"/>
    <w:rsid w:val="00EB41CF"/>
    <w:rsid w:val="103F7D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Основной текст (5) Exact"/>
    <w:basedOn w:val="2"/>
    <w:link w:val="7"/>
    <w:uiPriority w:val="0"/>
    <w:rPr>
      <w:rFonts w:ascii="Times New Roman" w:hAnsi="Times New Roman" w:eastAsia="Times New Roman" w:cs="Times New Roman"/>
      <w:b/>
      <w:bCs/>
      <w:shd w:val="clear" w:color="auto" w:fill="FFFFFF"/>
    </w:rPr>
  </w:style>
  <w:style w:type="paragraph" w:customStyle="1" w:styleId="7">
    <w:name w:val="Основной текст (5)"/>
    <w:basedOn w:val="1"/>
    <w:link w:val="6"/>
    <w:uiPriority w:val="0"/>
    <w:pPr>
      <w:widowControl w:val="0"/>
      <w:shd w:val="clear" w:color="auto" w:fill="FFFFFF"/>
      <w:spacing w:after="0" w:line="0" w:lineRule="atLeast"/>
    </w:pPr>
    <w:rPr>
      <w:rFonts w:ascii="Times New Roman" w:hAnsi="Times New Roman" w:eastAsia="Times New Roman" w:cs="Times New Roman"/>
      <w:b/>
      <w:bCs/>
    </w:rPr>
  </w:style>
  <w:style w:type="character" w:customStyle="1" w:styleId="8">
    <w:name w:val="Заголовок №1_"/>
    <w:basedOn w:val="2"/>
    <w:link w:val="9"/>
    <w:uiPriority w:val="0"/>
    <w:rPr>
      <w:rFonts w:ascii="Times New Roman" w:hAnsi="Times New Roman" w:eastAsia="Times New Roman" w:cs="Times New Roman"/>
      <w:b/>
      <w:bCs/>
      <w:shd w:val="clear" w:color="auto" w:fill="FFFFFF"/>
    </w:rPr>
  </w:style>
  <w:style w:type="paragraph" w:customStyle="1" w:styleId="9">
    <w:name w:val="Заголовок №1"/>
    <w:basedOn w:val="1"/>
    <w:link w:val="8"/>
    <w:uiPriority w:val="0"/>
    <w:pPr>
      <w:widowControl w:val="0"/>
      <w:shd w:val="clear" w:color="auto" w:fill="FFFFFF"/>
      <w:spacing w:before="660" w:after="60" w:line="0" w:lineRule="atLeast"/>
      <w:jc w:val="right"/>
      <w:outlineLvl w:val="0"/>
    </w:pPr>
    <w:rPr>
      <w:rFonts w:ascii="Times New Roman" w:hAnsi="Times New Roman" w:eastAsia="Times New Roman" w:cs="Times New Roman"/>
      <w:b/>
      <w:bCs/>
    </w:rPr>
  </w:style>
  <w:style w:type="character" w:customStyle="1" w:styleId="10">
    <w:name w:val="Основной текст (8)_"/>
    <w:basedOn w:val="2"/>
    <w:link w:val="11"/>
    <w:uiPriority w:val="0"/>
    <w:rPr>
      <w:rFonts w:ascii="Cambria" w:hAnsi="Cambria" w:eastAsia="Cambria" w:cs="Cambria"/>
      <w:sz w:val="30"/>
      <w:szCs w:val="30"/>
      <w:shd w:val="clear" w:color="auto" w:fill="FFFFFF"/>
    </w:rPr>
  </w:style>
  <w:style w:type="paragraph" w:customStyle="1" w:styleId="11">
    <w:name w:val="Основной текст (8)"/>
    <w:basedOn w:val="1"/>
    <w:link w:val="10"/>
    <w:uiPriority w:val="0"/>
    <w:pPr>
      <w:widowControl w:val="0"/>
      <w:shd w:val="clear" w:color="auto" w:fill="FFFFFF"/>
      <w:spacing w:after="0" w:line="0" w:lineRule="atLeast"/>
      <w:jc w:val="right"/>
    </w:pPr>
    <w:rPr>
      <w:rFonts w:ascii="Cambria" w:hAnsi="Cambria" w:eastAsia="Cambria" w:cs="Cambria"/>
      <w:sz w:val="30"/>
      <w:szCs w:val="30"/>
    </w:rPr>
  </w:style>
  <w:style w:type="character" w:customStyle="1" w:styleId="12">
    <w:name w:val="Основной текст (7)_"/>
    <w:basedOn w:val="2"/>
    <w:link w:val="13"/>
    <w:uiPriority w:val="0"/>
    <w:rPr>
      <w:rFonts w:ascii="Times New Roman" w:hAnsi="Times New Roman" w:eastAsia="Times New Roman" w:cs="Times New Roman"/>
      <w:sz w:val="20"/>
      <w:szCs w:val="20"/>
      <w:shd w:val="clear" w:color="auto" w:fill="FFFFFF"/>
    </w:rPr>
  </w:style>
  <w:style w:type="paragraph" w:customStyle="1" w:styleId="13">
    <w:name w:val="Основной текст (7)"/>
    <w:basedOn w:val="1"/>
    <w:link w:val="12"/>
    <w:uiPriority w:val="0"/>
    <w:pPr>
      <w:widowControl w:val="0"/>
      <w:shd w:val="clear" w:color="auto" w:fill="FFFFFF"/>
      <w:spacing w:after="480" w:line="0" w:lineRule="atLeast"/>
      <w:jc w:val="both"/>
    </w:pPr>
    <w:rPr>
      <w:rFonts w:ascii="Times New Roman" w:hAnsi="Times New Roman" w:eastAsia="Times New Roman" w:cs="Times New Roman"/>
      <w:sz w:val="20"/>
      <w:szCs w:val="20"/>
    </w:rPr>
  </w:style>
  <w:style w:type="character" w:customStyle="1" w:styleId="14">
    <w:name w:val="Основной текст (7) + 13 pt;Курсив"/>
    <w:basedOn w:val="12"/>
    <w:uiPriority w:val="0"/>
    <w:rPr>
      <w:rFonts w:ascii="Times New Roman" w:hAnsi="Times New Roman" w:eastAsia="Times New Roman" w:cs="Times New Roman"/>
      <w:i/>
      <w:iCs/>
      <w:color w:val="000000"/>
      <w:spacing w:val="0"/>
      <w:w w:val="100"/>
      <w:position w:val="0"/>
      <w:sz w:val="26"/>
      <w:szCs w:val="26"/>
      <w:shd w:val="clear" w:color="auto" w:fill="FFFFFF"/>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7374</Words>
  <Characters>42037</Characters>
  <Lines>350</Lines>
  <Paragraphs>98</Paragraphs>
  <TotalTime>0</TotalTime>
  <ScaleCrop>false</ScaleCrop>
  <LinksUpToDate>false</LinksUpToDate>
  <CharactersWithSpaces>49313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2025-06-16T05:07:00Z</dcterms:created>
  <dc:creator>Ирина Евгеньевна Тульская</dc:creator>
  <cp:lastModifiedBy>HP</cp:lastModifiedBy>
  <dcterms:modified xsi:type="dcterms:W3CDTF">2025-07-18T03:49:28Z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C3BD00F35BB841D0BC7CD0300DFFD555_12</vt:lpwstr>
  </property>
</Properties>
</file>