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63" w:type="dxa"/>
        <w:tblLook w:val="04A0" w:firstRow="1" w:lastRow="0" w:firstColumn="1" w:lastColumn="0" w:noHBand="0" w:noVBand="1"/>
      </w:tblPr>
      <w:tblGrid>
        <w:gridCol w:w="3820"/>
        <w:gridCol w:w="6514"/>
      </w:tblGrid>
      <w:tr w:rsidR="008E49AB" w:rsidRPr="00AC0344" w:rsidTr="008E49AB">
        <w:trPr>
          <w:trHeight w:val="1975"/>
        </w:trPr>
        <w:tc>
          <w:tcPr>
            <w:tcW w:w="3820" w:type="dxa"/>
          </w:tcPr>
          <w:bookmarkStart w:id="0" w:name="_GoBack"/>
          <w:bookmarkEnd w:id="0"/>
          <w:p w:rsidR="008E49AB" w:rsidRDefault="008E49AB" w:rsidP="00133D94">
            <w:r>
              <w:object w:dxaOrig="11085" w:dyaOrig="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6" o:title=""/>
                </v:shape>
                <o:OLEObject Type="Embed" ProgID="PBrush" ShapeID="_x0000_i1025" DrawAspect="Content" ObjectID="_1813391436" r:id="rId7"/>
              </w:object>
            </w:r>
          </w:p>
        </w:tc>
        <w:tc>
          <w:tcPr>
            <w:tcW w:w="6514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8E49AB" w:rsidRPr="00700C61" w:rsidTr="00133D94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8E49AB" w:rsidRPr="00700C61" w:rsidRDefault="008E49AB" w:rsidP="00133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8E49AB" w:rsidRPr="00700C61" w:rsidTr="00133D94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8E49AB" w:rsidRPr="00AC0344" w:rsidRDefault="008E49AB" w:rsidP="00133D94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8E49AB" w:rsidRPr="00AC0344" w:rsidTr="00133D94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8E49AB" w:rsidRPr="00AC0344" w:rsidRDefault="008E49AB" w:rsidP="00133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8E49AB" w:rsidRPr="00AC0344" w:rsidRDefault="008E49AB" w:rsidP="00133D94"/>
        </w:tc>
      </w:tr>
    </w:tbl>
    <w:p w:rsidR="003B455F" w:rsidRPr="00C95561" w:rsidRDefault="003B455F" w:rsidP="003B455F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3176"/>
      </w:tblGrid>
      <w:tr w:rsidR="003B455F" w:rsidTr="003B455F">
        <w:tc>
          <w:tcPr>
            <w:tcW w:w="6395" w:type="dxa"/>
          </w:tcPr>
          <w:p w:rsidR="003B455F" w:rsidRPr="00C95561" w:rsidRDefault="00D46FAA" w:rsidP="005E47C6">
            <w:r>
              <w:rPr>
                <w:noProof/>
                <w:lang w:eastAsia="ru-RU"/>
              </w:rPr>
              <w:drawing>
                <wp:inline distT="0" distB="0" distL="0" distR="0" wp14:anchorId="46791890" wp14:editId="356FA674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3B455F" w:rsidRPr="00E62064" w:rsidRDefault="003B455F" w:rsidP="005E47C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B455F" w:rsidRPr="00E62064" w:rsidRDefault="003B455F" w:rsidP="005E47C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3B455F" w:rsidRDefault="003B455F" w:rsidP="005E47C6">
            <w:pPr>
              <w:jc w:val="right"/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>
              <w:t xml:space="preserve"> </w:t>
            </w:r>
          </w:p>
        </w:tc>
      </w:tr>
    </w:tbl>
    <w:p w:rsidR="003B455F" w:rsidRDefault="003B455F" w:rsidP="003B455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3B455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3B455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3B455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Pr="003B455F" w:rsidRDefault="003B455F" w:rsidP="003B455F">
      <w:pPr>
        <w:spacing w:after="0" w:line="231" w:lineRule="atLeast"/>
        <w:jc w:val="center"/>
        <w:rPr>
          <w:rFonts w:ascii="Times New Roman" w:eastAsia="Times New Roman" w:hAnsi="Times New Roman" w:cs="Times New Roman"/>
          <w:caps/>
          <w:color w:val="000000"/>
          <w:sz w:val="36"/>
          <w:szCs w:val="36"/>
          <w:lang w:eastAsia="ru-RU"/>
        </w:rPr>
      </w:pPr>
      <w:r w:rsidRPr="003B455F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ПОЛОЖЕНИЕ</w:t>
      </w:r>
    </w:p>
    <w:p w:rsidR="003B455F" w:rsidRPr="003B455F" w:rsidRDefault="003B455F" w:rsidP="003B455F">
      <w:pPr>
        <w:spacing w:after="0" w:line="231" w:lineRule="atLeast"/>
        <w:jc w:val="center"/>
        <w:rPr>
          <w:rFonts w:ascii="Times New Roman" w:eastAsia="Times New Roman" w:hAnsi="Times New Roman" w:cs="Times New Roman"/>
          <w:caps/>
          <w:color w:val="000000"/>
          <w:sz w:val="36"/>
          <w:szCs w:val="36"/>
          <w:lang w:eastAsia="ru-RU"/>
        </w:rPr>
      </w:pPr>
      <w:r w:rsidRPr="003B455F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о противодействии коррупции</w:t>
      </w:r>
    </w:p>
    <w:p w:rsidR="003B455F" w:rsidRDefault="003B455F" w:rsidP="003B455F">
      <w:pPr>
        <w:pStyle w:val="Bodytext3"/>
        <w:jc w:val="left"/>
        <w:rPr>
          <w:caps/>
          <w:sz w:val="36"/>
          <w:szCs w:val="36"/>
        </w:rPr>
      </w:pPr>
    </w:p>
    <w:p w:rsidR="00D7527D" w:rsidRDefault="00D7527D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P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7527D" w:rsidRDefault="00D7527D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D46FAA">
      <w:pPr>
        <w:spacing w:after="0" w:line="231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455F" w:rsidRDefault="003B455F" w:rsidP="003B4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2EB">
        <w:rPr>
          <w:rFonts w:ascii="Times New Roman" w:hAnsi="Times New Roman" w:cs="Times New Roman"/>
          <w:sz w:val="28"/>
          <w:szCs w:val="28"/>
        </w:rPr>
        <w:t>. Екатеринбург</w:t>
      </w:r>
    </w:p>
    <w:p w:rsidR="003B455F" w:rsidRPr="003B455F" w:rsidRDefault="003B455F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C68E0" w:rsidRPr="00222D7F" w:rsidRDefault="005C68E0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222D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ПОЛОЖЕНИЕ</w:t>
      </w:r>
    </w:p>
    <w:p w:rsidR="005C68E0" w:rsidRPr="00222D7F" w:rsidRDefault="005C68E0" w:rsidP="00222D7F">
      <w:pPr>
        <w:spacing w:after="0" w:line="231" w:lineRule="atLeas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222D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 противодействии коррупции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ОБЩИЕ ПОЛОЖЕНИЯ.</w:t>
      </w:r>
    </w:p>
    <w:p w:rsid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(далее – Положение) разработано на основе Федерального закона от 25.12.2008 № 273-ФЗ «О противодействии коррупции» (редакция от 16.12.2019 г.), </w:t>
      </w:r>
    </w:p>
    <w:p w:rsidR="003B455F" w:rsidRPr="003B455F" w:rsidRDefault="005C68E0" w:rsidP="005C68E0">
      <w:pPr>
        <w:spacing w:after="0" w:line="23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B455F" w:rsidRPr="003B455F">
        <w:rPr>
          <w:rFonts w:ascii="Times New Roman" w:hAnsi="Times New Roman" w:cs="Times New Roman"/>
          <w:sz w:val="24"/>
          <w:szCs w:val="24"/>
        </w:rPr>
        <w:t xml:space="preserve">ЧУДО Региональном центре «Тайм ту </w:t>
      </w:r>
      <w:proofErr w:type="spellStart"/>
      <w:r w:rsidR="003B455F" w:rsidRPr="003B455F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="003B455F" w:rsidRPr="003B455F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 целей настоящего Положения используются следующие основные понятия: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коррупция: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1.3.3.антикоррупционная политика – деятельность администрации Учреждения, направленная на создание эффективной системы противодействия коррупции;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1.3.4.антикоррупционная экспертиза 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1.3.6.коррупциогенный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1.3.7. предупреждение коррупции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Противодействие коррупции в Учреждении осуществляется на основе следующих принципов: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приоритета защиты прав и законных интересов физических и юридических лиц;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неотвратимости ответственности за совершение коррупционных правонарушений;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 использования организационных, информационно-пропагандистских и других мер;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приоритетного применения мер по предупреждению коррупции.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Настоящее положение размещается на сайте Учреждения для ознакомления всех участников образовательного процесса.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МЕРЫ ПО ПРОТИВОДЕЙСТВИЮ И ПРОФИЛАКТИКЕ КОРРУПЦИИ.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НАПРАВЛЕНИЯ РАБОТЫ ПО ПРОТИВОДЕЙСТВИЮ КОРРУПЦИИ.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7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механизма взаимодействия органов управления с гражданами и институтами гражданского общества;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и структуры органов самоуправления;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proofErr w:type="gramStart"/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 общественного контроля деятельности органов управления</w:t>
      </w:r>
      <w:proofErr w:type="gramEnd"/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самоуправления;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уведомление в письменной форме работниками учреждения администрации обо всех случаях обращения к ним каких-либо лиц в целях склонения их к совершению коррупционных правонарушений;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уведомления обучающимися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ОРГАНИЗАЦИОННЫЕ ОСНОВЫ ПРОТИВОДЕЙСТВИЯ КОРРУПЦИИ.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мероприятиями, направленными на противодействие коррупции, осуществляют директор учреждения и должностное лицо, ответственное за профилактику коррупционных правонарушений.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 ответственное за профилактику коррупционных правонарушений назначается приказом руководителя учреждения. По решению руководителя может быть создана рабочая группа. В состав рабочей группы по противодействию коррупции обязательно входят председатель профсоюзного комитета, члены педагогического и учебно-вспомогательного персонала учреждения, представители родительской общественности.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Выборы членов Рабочей группы по противодействию коррупции проводятся на Общем собрании трудового коллектива и заседании родительского комитета. Обсуждается состав Рабочей группы на заседании Совета </w:t>
      </w:r>
      <w:r w:rsidR="0062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утверждается приказом директора учреждения.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 избирают председателя. Члены Рабочей группы осуществляют свою деятельность на общественной основе.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Полномочия членов Рабочей группы по противодействию коррупции: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4.5.1. Председатель Рабочей </w:t>
      </w:r>
      <w:proofErr w:type="gramStart"/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proofErr w:type="gramEnd"/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противодействию коррупции: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место, время проведения и повестку дня заседания Рабочей группы;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информирует директора </w:t>
      </w:r>
      <w:r w:rsidR="0062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работы Рабочей группы;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Рабочую группу в отношениях с работниками  учреждения, обучающимися и их родителями (законными представителями) по вопросам, относящимся к ее компетенции;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 соответствующие поручения членам Рабочей группы, осуществляет </w:t>
      </w:r>
      <w:proofErr w:type="gramStart"/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и подписывает протокол заседания Рабочей группы.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Секретарь Рабочей группы: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протокол заседания Рабочей группы.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Рабочей группы по противодействию коррупции: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вносят председателю Рабочей группы предложения по формированию повестки дня заседаний Рабочей группы;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 предложения по формированию плана работы;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участвуют в реализации принятых Рабочей группой решений и полномочий.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учреждения или представители общественности.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 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4.10 Рабочая группа создается, ликвидируется, реорганизуется и переименовывается приказом руководителя по решению Общего совета трудового коллектива Учреждения.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ФУНКЦИИ РАБОЧЕЙ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ПРОТИВОДЕЙСТВИЮ КОРРУПЦИИ.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Рабочая группа по противодействию коррупции выполняет функции в пределах своих полномочий: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реализует меры, направленные на профилактику коррупции;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вырабатывает механизмы защиты от проникновения коррупции в Учреждение; 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антикоррупционную пропаганду и воспитание всех участников образовательного процесса;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5.1.5. осуществляет анализ обращений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5.1.6. </w:t>
      </w:r>
      <w:r w:rsidR="00D75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 проверки локальных актов учреждения на соответствие действующему законодательству;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5.1.7. проверяет выполнение работниками своих должностных обязанностей;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5.1.8. разрабатывает на основании проведенных проверок рекомендации, направленные на улучшение антикоррупционной деятельности учреждения;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5.1.9. организует работы по устранению негативных последствий коррупционных проявлений;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5.1.10. выявляет причины коррупции, разрабатывает и направляет директору Учреждения рекомендации по устранению причин коррупции;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5.1.11ленных на предупреждение (профилактику) коррупции и на выявление субъектов коррупционных правонарушений;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5.1.12.  принимают заявления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5.1.13. осуществляет антикоррупционную пропаганду и воспитание всех участников образовательного процесса;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5.1.14. информирует о результатах работы руководителя Учреждения.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ОТВЕТСТВЕННОСТЬ ФИЗИЧЕСКИХ И ЮРИДИЧЕСКИХ ЛИЦ ЗА КОРРУПЦИОННЫЕ ПРАВОНАРУШЕНИЯ.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 В случае</w:t>
      </w:r>
      <w:proofErr w:type="gramStart"/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  Внесение изменений и дополнений.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Утверждение Положения с изменениями и дополнениями руководителем осуществляется после принятия Положения решением общего собрания работников Учреждения.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C68E0" w:rsidRPr="005C68E0" w:rsidTr="005C68E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E0" w:rsidRPr="005C68E0" w:rsidRDefault="005C68E0" w:rsidP="005C68E0">
            <w:pPr>
              <w:spacing w:after="0" w:line="231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E0" w:rsidRPr="005C68E0" w:rsidRDefault="005C68E0" w:rsidP="005C68E0">
            <w:pPr>
              <w:spacing w:after="0" w:line="231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55F" w:rsidRDefault="003B455F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8E0" w:rsidRPr="003B455F" w:rsidRDefault="005C68E0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45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План мероприятий по противодействию коррупции</w:t>
      </w:r>
    </w:p>
    <w:p w:rsidR="005C68E0" w:rsidRPr="003B455F" w:rsidRDefault="005C68E0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План работы по противодействию коррупции разработан на основании: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25.12.2008 № 273-ФЗ «О противодействии коррупции»;</w:t>
      </w:r>
    </w:p>
    <w:p w:rsidR="005C68E0" w:rsidRPr="005C68E0" w:rsidRDefault="003B455F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 Президента РФ от 11.04.2014  № 226 «О Национальном плане противодействия коррупции на 2014-2015 годы», Областного закона Ростовской области от 12.05.2009 № 218-ЗС «О противодействии коррупции в Ростовской области» (с последующими изменениями);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План определяет основные направления реализ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антикоррупционной политики</w:t>
      </w: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систему и перечень программных мероприятий, направленных на противодействие коррупции в ОУ.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 и задачи.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Ведущие цели: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недопущение предпосылок, исключение возможности фактов коррупции в </w:t>
      </w:r>
      <w:r w:rsid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выполнения Плана противодействия коррупции  в рамках компетенции администрации учреждения;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указанных целей требуется решение следующих задач: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коррупционных правонарушений;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и конкретизация полномочий  должностных лиц;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антикоррупционного сознания всех участников образовательного процесса;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разъяснительной работы с работниками ОУ: о недопустимости принятия подарков в связи с их должностным положением;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 управления, качества и доступности  предоставляемых учреждением образовательных услуг;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-содействие реализации прав граждан на доступ к информации о деятельности </w:t>
      </w:r>
      <w:r w:rsidR="0062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Ожидаемые результаты реализации Плана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 управления, качества и доступности  предоставляемых образовательных услуг;</w:t>
      </w:r>
    </w:p>
    <w:p w:rsidR="005C68E0" w:rsidRPr="005C68E0" w:rsidRDefault="00D7527D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и распределение закупленного в образовательное учреждение оборудования;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целевое и эффективное использование бюджетных средств;</w:t>
      </w:r>
    </w:p>
    <w:p w:rsidR="005C68E0" w:rsidRPr="005C68E0" w:rsidRDefault="00622F18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68E0"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законности формирования и расходования внебюджетных средств, исключение случаев незаконного привлечения благотворительных средств в учреждении;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мотивации и стимулирования труда работников образовательного учреждения через распределение стимулирующей части фонда оплаты труда по реальным результатам деятельности работника;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доверия граждан к деятельности администрации учреждения.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Плана осуществляется руководителем </w:t>
      </w:r>
      <w:r w:rsidR="0062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</w:t>
      </w:r>
    </w:p>
    <w:p w:rsidR="005C68E0" w:rsidRPr="00622F18" w:rsidRDefault="00622F18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работы</w:t>
      </w:r>
      <w:r w:rsidR="005C68E0" w:rsidRPr="00622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противодействию</w:t>
      </w:r>
    </w:p>
    <w:p w:rsidR="005C68E0" w:rsidRPr="00622F18" w:rsidRDefault="005C68E0" w:rsidP="005C68E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коррупции</w:t>
      </w:r>
    </w:p>
    <w:tbl>
      <w:tblPr>
        <w:tblW w:w="1076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754"/>
        <w:gridCol w:w="1767"/>
        <w:gridCol w:w="2749"/>
      </w:tblGrid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1076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права граждан на доступ к информации о деятельности </w:t>
            </w:r>
            <w:r w:rsidR="00622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с директором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8E0" w:rsidRPr="005C68E0" w:rsidTr="005C68E0">
        <w:trPr>
          <w:trHeight w:val="655"/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личного приема граждан директором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C68E0"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622F18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законодательства по вопросу п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ротиводействия коррупции </w:t>
            </w: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организации работы по вопросам охраны труда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C68E0"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38655F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 обучающихся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C68E0"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64" w:lineRule="atLeast"/>
              <w:ind w:left="19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38655F" w:rsidP="0038655F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8E0" w:rsidRPr="005C68E0" w:rsidRDefault="005C68E0" w:rsidP="0038655F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на коррупционность нормативных правовых актов и распорядительных документов </w:t>
            </w:r>
            <w:r w:rsidR="00386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38655F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ОУ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2F18" w:rsidRPr="005C68E0" w:rsidRDefault="00622F18" w:rsidP="00622F1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Положение о нормах профессиональной этики педагогических работников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1076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условиями поступления в центр и обучения в нем</w:t>
            </w: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нормативно-правовой базы деятельности 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информирование о проводимых мероприятиях и других важных событиях в жизни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размещения информации на сайте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выпусков печатной продукции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персональной ответственности работников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неправомерное принятие решения в рамках своих полномочий.</w:t>
            </w:r>
          </w:p>
          <w:p w:rsidR="005C68E0" w:rsidRPr="005C68E0" w:rsidRDefault="005C68E0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исполнения </w:t>
            </w: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55F" w:rsidRPr="005C68E0" w:rsidRDefault="0038655F" w:rsidP="0038655F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38655F" w:rsidP="0038655F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к дисциплинарной ответственности работников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принимающих должных мер по обеспечению испол</w:t>
            </w:r>
            <w:r w:rsidR="00386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антикоррупционного законо</w:t>
            </w: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1076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38655F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5F" w:rsidRDefault="0038655F">
            <w:r w:rsidRPr="0082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</w:tr>
      <w:tr w:rsidR="0038655F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5F" w:rsidRDefault="0038655F">
            <w:r w:rsidRPr="0082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</w:tr>
      <w:tr w:rsidR="005C68E0" w:rsidRPr="005C68E0" w:rsidTr="005C68E0">
        <w:trPr>
          <w:tblCellSpacing w:w="0" w:type="dxa"/>
        </w:trPr>
        <w:tc>
          <w:tcPr>
            <w:tcW w:w="1076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C68E0" w:rsidRPr="005C68E0" w:rsidRDefault="005C68E0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8655F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5F" w:rsidRDefault="0038655F" w:rsidP="00265BE5">
            <w:r w:rsidRPr="0082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</w:tr>
      <w:tr w:rsidR="0038655F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Составлении</w:t>
            </w:r>
            <w:proofErr w:type="gramEnd"/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публичного отчета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55F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222D7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55F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222D7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среди родителей по проблеме: «Удовлетворённость родителей качеством образовательных услуг»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D7F" w:rsidRPr="005C68E0" w:rsidRDefault="00222D7F" w:rsidP="00222D7F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655F" w:rsidRPr="005C68E0" w:rsidTr="005C68E0">
        <w:trPr>
          <w:tblCellSpacing w:w="0" w:type="dxa"/>
        </w:trPr>
        <w:tc>
          <w:tcPr>
            <w:tcW w:w="49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222D7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62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38655F" w:rsidRPr="005C68E0" w:rsidRDefault="0038655F" w:rsidP="005C68E0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68E0" w:rsidRPr="005C68E0" w:rsidRDefault="005C68E0" w:rsidP="005C68E0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E34" w:rsidRPr="005C68E0" w:rsidRDefault="00E16E34" w:rsidP="005C68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6E34" w:rsidRPr="005C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9B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40E5"/>
    <w:rsid w:val="00092A81"/>
    <w:rsid w:val="00093C2A"/>
    <w:rsid w:val="000A2A58"/>
    <w:rsid w:val="000A66F3"/>
    <w:rsid w:val="000A7402"/>
    <w:rsid w:val="000B0760"/>
    <w:rsid w:val="000B2DEF"/>
    <w:rsid w:val="000C5F94"/>
    <w:rsid w:val="000D527E"/>
    <w:rsid w:val="000E0605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213E"/>
    <w:rsid w:val="001336BB"/>
    <w:rsid w:val="00142DDA"/>
    <w:rsid w:val="00151E35"/>
    <w:rsid w:val="00156313"/>
    <w:rsid w:val="00171C9A"/>
    <w:rsid w:val="001724E4"/>
    <w:rsid w:val="00172F98"/>
    <w:rsid w:val="00176D20"/>
    <w:rsid w:val="0018053E"/>
    <w:rsid w:val="00181917"/>
    <w:rsid w:val="00195773"/>
    <w:rsid w:val="00196770"/>
    <w:rsid w:val="00196EB4"/>
    <w:rsid w:val="001A282F"/>
    <w:rsid w:val="001A3410"/>
    <w:rsid w:val="001C0F8B"/>
    <w:rsid w:val="001D0F1C"/>
    <w:rsid w:val="001D7705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22D7F"/>
    <w:rsid w:val="0023144C"/>
    <w:rsid w:val="00236A41"/>
    <w:rsid w:val="00242CD0"/>
    <w:rsid w:val="00250E4B"/>
    <w:rsid w:val="00251A4C"/>
    <w:rsid w:val="00255F2A"/>
    <w:rsid w:val="0027219C"/>
    <w:rsid w:val="002738D6"/>
    <w:rsid w:val="0027588A"/>
    <w:rsid w:val="00276F27"/>
    <w:rsid w:val="002817EC"/>
    <w:rsid w:val="00282015"/>
    <w:rsid w:val="0029105C"/>
    <w:rsid w:val="002937FE"/>
    <w:rsid w:val="002959CF"/>
    <w:rsid w:val="002966EC"/>
    <w:rsid w:val="002B3DEF"/>
    <w:rsid w:val="002C3329"/>
    <w:rsid w:val="002E26E9"/>
    <w:rsid w:val="002E650C"/>
    <w:rsid w:val="002F0F98"/>
    <w:rsid w:val="003009F2"/>
    <w:rsid w:val="00305C4E"/>
    <w:rsid w:val="00336318"/>
    <w:rsid w:val="00336655"/>
    <w:rsid w:val="00336985"/>
    <w:rsid w:val="00341994"/>
    <w:rsid w:val="00353E21"/>
    <w:rsid w:val="00360200"/>
    <w:rsid w:val="00360AA4"/>
    <w:rsid w:val="003658EC"/>
    <w:rsid w:val="00377BCE"/>
    <w:rsid w:val="00377E8D"/>
    <w:rsid w:val="00380C22"/>
    <w:rsid w:val="0038655F"/>
    <w:rsid w:val="00387193"/>
    <w:rsid w:val="00397B61"/>
    <w:rsid w:val="003A075C"/>
    <w:rsid w:val="003A4C36"/>
    <w:rsid w:val="003A5A67"/>
    <w:rsid w:val="003B1519"/>
    <w:rsid w:val="003B455F"/>
    <w:rsid w:val="003B51FD"/>
    <w:rsid w:val="003B6E8D"/>
    <w:rsid w:val="003C7E27"/>
    <w:rsid w:val="003D0EF0"/>
    <w:rsid w:val="003E00AD"/>
    <w:rsid w:val="003E2EA7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53D64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4F67F1"/>
    <w:rsid w:val="00510DD0"/>
    <w:rsid w:val="0053315D"/>
    <w:rsid w:val="005451FF"/>
    <w:rsid w:val="00547F31"/>
    <w:rsid w:val="005725D6"/>
    <w:rsid w:val="00580701"/>
    <w:rsid w:val="0058086E"/>
    <w:rsid w:val="0058508F"/>
    <w:rsid w:val="00585D4F"/>
    <w:rsid w:val="00586E4E"/>
    <w:rsid w:val="005C68E0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2F18"/>
    <w:rsid w:val="0062392D"/>
    <w:rsid w:val="006239B9"/>
    <w:rsid w:val="00623ACF"/>
    <w:rsid w:val="006332E3"/>
    <w:rsid w:val="00633C7F"/>
    <w:rsid w:val="00634585"/>
    <w:rsid w:val="006506ED"/>
    <w:rsid w:val="00657311"/>
    <w:rsid w:val="006612AF"/>
    <w:rsid w:val="00662A5C"/>
    <w:rsid w:val="00664995"/>
    <w:rsid w:val="00671D2A"/>
    <w:rsid w:val="006752CD"/>
    <w:rsid w:val="006771FE"/>
    <w:rsid w:val="00686065"/>
    <w:rsid w:val="00694C34"/>
    <w:rsid w:val="006A0A45"/>
    <w:rsid w:val="006A1C96"/>
    <w:rsid w:val="006A3A76"/>
    <w:rsid w:val="006B1C41"/>
    <w:rsid w:val="006B35A3"/>
    <w:rsid w:val="006B448D"/>
    <w:rsid w:val="006B5C3D"/>
    <w:rsid w:val="006C3610"/>
    <w:rsid w:val="006D00DA"/>
    <w:rsid w:val="006D5C56"/>
    <w:rsid w:val="006E4FD7"/>
    <w:rsid w:val="006F0B69"/>
    <w:rsid w:val="006F555B"/>
    <w:rsid w:val="006F57CD"/>
    <w:rsid w:val="007002A7"/>
    <w:rsid w:val="007003A5"/>
    <w:rsid w:val="007004F3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1B18"/>
    <w:rsid w:val="00773C0A"/>
    <w:rsid w:val="007743D8"/>
    <w:rsid w:val="007824E4"/>
    <w:rsid w:val="0078487C"/>
    <w:rsid w:val="00792122"/>
    <w:rsid w:val="007B1E15"/>
    <w:rsid w:val="007B394A"/>
    <w:rsid w:val="007D5F08"/>
    <w:rsid w:val="007E2B85"/>
    <w:rsid w:val="007E2D45"/>
    <w:rsid w:val="007E5221"/>
    <w:rsid w:val="007E5B7F"/>
    <w:rsid w:val="007E7F8D"/>
    <w:rsid w:val="007F2A2B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723E4"/>
    <w:rsid w:val="00885306"/>
    <w:rsid w:val="00886177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D1048"/>
    <w:rsid w:val="008D466E"/>
    <w:rsid w:val="008E49AB"/>
    <w:rsid w:val="008E513A"/>
    <w:rsid w:val="008E5432"/>
    <w:rsid w:val="008E6DC4"/>
    <w:rsid w:val="008F4B5B"/>
    <w:rsid w:val="00903A8C"/>
    <w:rsid w:val="0091004C"/>
    <w:rsid w:val="00914D4D"/>
    <w:rsid w:val="0091710D"/>
    <w:rsid w:val="009258AE"/>
    <w:rsid w:val="009409B3"/>
    <w:rsid w:val="00942834"/>
    <w:rsid w:val="00951DDB"/>
    <w:rsid w:val="00954636"/>
    <w:rsid w:val="00955861"/>
    <w:rsid w:val="00956DFD"/>
    <w:rsid w:val="00962071"/>
    <w:rsid w:val="009709A1"/>
    <w:rsid w:val="00973C1E"/>
    <w:rsid w:val="00980D14"/>
    <w:rsid w:val="00986112"/>
    <w:rsid w:val="00987E8E"/>
    <w:rsid w:val="00993415"/>
    <w:rsid w:val="0099508A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F1007"/>
    <w:rsid w:val="00A01219"/>
    <w:rsid w:val="00A02FD7"/>
    <w:rsid w:val="00A074E5"/>
    <w:rsid w:val="00A12BF2"/>
    <w:rsid w:val="00A15116"/>
    <w:rsid w:val="00A23DF1"/>
    <w:rsid w:val="00A3781B"/>
    <w:rsid w:val="00A4137D"/>
    <w:rsid w:val="00A535DE"/>
    <w:rsid w:val="00A53735"/>
    <w:rsid w:val="00A55605"/>
    <w:rsid w:val="00A578FE"/>
    <w:rsid w:val="00A65C59"/>
    <w:rsid w:val="00A6664C"/>
    <w:rsid w:val="00A80BC6"/>
    <w:rsid w:val="00A81B94"/>
    <w:rsid w:val="00A82283"/>
    <w:rsid w:val="00A847C2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AF4775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419B4"/>
    <w:rsid w:val="00B41F57"/>
    <w:rsid w:val="00B50C06"/>
    <w:rsid w:val="00B5173E"/>
    <w:rsid w:val="00B640B3"/>
    <w:rsid w:val="00B65202"/>
    <w:rsid w:val="00B70BF2"/>
    <w:rsid w:val="00B724A3"/>
    <w:rsid w:val="00B7414E"/>
    <w:rsid w:val="00B77A5B"/>
    <w:rsid w:val="00B86C05"/>
    <w:rsid w:val="00B94E90"/>
    <w:rsid w:val="00BA60BC"/>
    <w:rsid w:val="00BB0713"/>
    <w:rsid w:val="00BC59C1"/>
    <w:rsid w:val="00BC6804"/>
    <w:rsid w:val="00BD12EF"/>
    <w:rsid w:val="00BD4334"/>
    <w:rsid w:val="00BE041B"/>
    <w:rsid w:val="00BE6881"/>
    <w:rsid w:val="00BE6D44"/>
    <w:rsid w:val="00BF0C8A"/>
    <w:rsid w:val="00BF337B"/>
    <w:rsid w:val="00BF53E8"/>
    <w:rsid w:val="00BF7497"/>
    <w:rsid w:val="00C04444"/>
    <w:rsid w:val="00C07D6A"/>
    <w:rsid w:val="00C174F4"/>
    <w:rsid w:val="00C22B19"/>
    <w:rsid w:val="00C41C4E"/>
    <w:rsid w:val="00C467EE"/>
    <w:rsid w:val="00C50F60"/>
    <w:rsid w:val="00C620C4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5E9B"/>
    <w:rsid w:val="00CD74C4"/>
    <w:rsid w:val="00CD7A8C"/>
    <w:rsid w:val="00CE2C77"/>
    <w:rsid w:val="00CF037A"/>
    <w:rsid w:val="00D06928"/>
    <w:rsid w:val="00D10521"/>
    <w:rsid w:val="00D1195B"/>
    <w:rsid w:val="00D24400"/>
    <w:rsid w:val="00D24629"/>
    <w:rsid w:val="00D458A0"/>
    <w:rsid w:val="00D46FAA"/>
    <w:rsid w:val="00D6112E"/>
    <w:rsid w:val="00D7527D"/>
    <w:rsid w:val="00D76972"/>
    <w:rsid w:val="00D80488"/>
    <w:rsid w:val="00DB1690"/>
    <w:rsid w:val="00DB4336"/>
    <w:rsid w:val="00DB4417"/>
    <w:rsid w:val="00DC0712"/>
    <w:rsid w:val="00DC09CF"/>
    <w:rsid w:val="00DC5F54"/>
    <w:rsid w:val="00DD3496"/>
    <w:rsid w:val="00DD6513"/>
    <w:rsid w:val="00DE73ED"/>
    <w:rsid w:val="00DF2B32"/>
    <w:rsid w:val="00DF3225"/>
    <w:rsid w:val="00DF6550"/>
    <w:rsid w:val="00E016CA"/>
    <w:rsid w:val="00E10E30"/>
    <w:rsid w:val="00E16E34"/>
    <w:rsid w:val="00E20327"/>
    <w:rsid w:val="00E258D9"/>
    <w:rsid w:val="00E309D7"/>
    <w:rsid w:val="00E317A5"/>
    <w:rsid w:val="00E3584F"/>
    <w:rsid w:val="00E44A2A"/>
    <w:rsid w:val="00E45648"/>
    <w:rsid w:val="00E55C98"/>
    <w:rsid w:val="00E56E72"/>
    <w:rsid w:val="00E638C4"/>
    <w:rsid w:val="00E6422D"/>
    <w:rsid w:val="00E704BC"/>
    <w:rsid w:val="00E73B34"/>
    <w:rsid w:val="00E87D73"/>
    <w:rsid w:val="00E931D3"/>
    <w:rsid w:val="00E97A85"/>
    <w:rsid w:val="00EA1A1C"/>
    <w:rsid w:val="00EA524D"/>
    <w:rsid w:val="00EA7F36"/>
    <w:rsid w:val="00EB0325"/>
    <w:rsid w:val="00EB09F0"/>
    <w:rsid w:val="00EB1757"/>
    <w:rsid w:val="00EC0D2F"/>
    <w:rsid w:val="00EC669F"/>
    <w:rsid w:val="00EE1C97"/>
    <w:rsid w:val="00EE20E1"/>
    <w:rsid w:val="00EE7EF4"/>
    <w:rsid w:val="00EF2558"/>
    <w:rsid w:val="00EF3863"/>
    <w:rsid w:val="00EF50B6"/>
    <w:rsid w:val="00F060DD"/>
    <w:rsid w:val="00F10BAC"/>
    <w:rsid w:val="00F128F8"/>
    <w:rsid w:val="00F17750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6A38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27D"/>
    <w:rPr>
      <w:rFonts w:ascii="Tahoma" w:hAnsi="Tahoma" w:cs="Tahoma"/>
      <w:sz w:val="16"/>
      <w:szCs w:val="16"/>
    </w:rPr>
  </w:style>
  <w:style w:type="paragraph" w:customStyle="1" w:styleId="Bodytext3">
    <w:name w:val="Body text (3)"/>
    <w:basedOn w:val="a"/>
    <w:rsid w:val="003B455F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27D"/>
    <w:rPr>
      <w:rFonts w:ascii="Tahoma" w:hAnsi="Tahoma" w:cs="Tahoma"/>
      <w:sz w:val="16"/>
      <w:szCs w:val="16"/>
    </w:rPr>
  </w:style>
  <w:style w:type="paragraph" w:customStyle="1" w:styleId="Bodytext3">
    <w:name w:val="Body text (3)"/>
    <w:basedOn w:val="a"/>
    <w:rsid w:val="003B455F"/>
    <w:pPr>
      <w:widowControl w:val="0"/>
      <w:shd w:val="clear" w:color="auto" w:fill="FFFFFF"/>
      <w:suppressAutoHyphens/>
      <w:spacing w:after="0" w:line="274" w:lineRule="exact"/>
      <w:jc w:val="right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2025-07-07T06:04:00Z</dcterms:created>
  <dcterms:modified xsi:type="dcterms:W3CDTF">2025-07-07T06:04:00Z</dcterms:modified>
</cp:coreProperties>
</file>