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7"/>
        <w:tblW w:w="0" w:type="auto"/>
        <w:tblInd w:w="-459" w:type="dxa"/>
        <w:tblLook w:val="04A0" w:firstRow="1" w:lastRow="0" w:firstColumn="1" w:lastColumn="0" w:noHBand="0" w:noVBand="1"/>
      </w:tblPr>
      <w:tblGrid>
        <w:gridCol w:w="3705"/>
        <w:gridCol w:w="6318"/>
      </w:tblGrid>
      <w:tr w:rsidR="006D07F9" w:rsidRPr="00AC0344" w:rsidTr="002F2ADD">
        <w:trPr>
          <w:trHeight w:val="1975"/>
        </w:trPr>
        <w:tc>
          <w:tcPr>
            <w:tcW w:w="3371" w:type="dxa"/>
          </w:tcPr>
          <w:bookmarkStart w:id="0" w:name="bookmark0"/>
          <w:bookmarkStart w:id="1" w:name="_GoBack"/>
          <w:bookmarkEnd w:id="1"/>
          <w:p w:rsidR="006D07F9" w:rsidRDefault="006D07F9" w:rsidP="002F2ADD">
            <w:r>
              <w:rPr>
                <w:rFonts w:ascii="Arial Unicode MS" w:eastAsia="Arial Unicode MS" w:hAnsi="Arial Unicode MS" w:cs="Arial Unicode MS"/>
                <w:sz w:val="24"/>
                <w:szCs w:val="24"/>
                <w:lang w:eastAsia="ru-RU" w:bidi="ru-RU"/>
              </w:rPr>
              <w:object w:dxaOrig="11085" w:dyaOrig="35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5.25pt;height:56.25pt" o:ole="">
                  <v:imagedata r:id="rId8" o:title=""/>
                </v:shape>
                <o:OLEObject Type="Embed" ProgID="PBrush" ShapeID="_x0000_i1025" DrawAspect="Content" ObjectID="_1813392114" r:id="rId9"/>
              </w:object>
            </w:r>
          </w:p>
        </w:tc>
        <w:tc>
          <w:tcPr>
            <w:tcW w:w="6659" w:type="dxa"/>
          </w:tcPr>
          <w:tbl>
            <w:tblPr>
              <w:tblStyle w:val="a7"/>
              <w:tblpPr w:leftFromText="180" w:rightFromText="180" w:vertAnchor="text" w:horzAnchor="margin" w:tblpX="-147" w:tblpY="-195"/>
              <w:tblOverlap w:val="never"/>
              <w:tblW w:w="646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64"/>
            </w:tblGrid>
            <w:tr w:rsidR="006D07F9" w:rsidRPr="00700C61" w:rsidTr="002F2ADD">
              <w:trPr>
                <w:trHeight w:val="786"/>
              </w:trPr>
              <w:tc>
                <w:tcPr>
                  <w:tcW w:w="6464" w:type="dxa"/>
                  <w:vAlign w:val="center"/>
                </w:tcPr>
                <w:p w:rsidR="006D07F9" w:rsidRPr="00700C61" w:rsidRDefault="006D07F9" w:rsidP="002F2ADD">
                  <w:pPr>
                    <w:jc w:val="center"/>
                    <w:rPr>
                      <w:rFonts w:ascii="Times New Roman" w:hAnsi="Times New Roman" w:cs="Times New Roman"/>
                      <w:sz w:val="28"/>
                      <w:szCs w:val="28"/>
                    </w:rPr>
                  </w:pPr>
                  <w:r w:rsidRPr="00700C61">
                    <w:rPr>
                      <w:rFonts w:ascii="Times New Roman" w:hAnsi="Times New Roman" w:cs="Times New Roman"/>
                      <w:sz w:val="28"/>
                      <w:szCs w:val="28"/>
                    </w:rPr>
                    <w:t>Министерство образования и молодежной  политики Свердловской области</w:t>
                  </w:r>
                </w:p>
              </w:tc>
            </w:tr>
            <w:tr w:rsidR="006D07F9" w:rsidRPr="00700C61" w:rsidTr="002F2ADD">
              <w:trPr>
                <w:trHeight w:val="769"/>
              </w:trPr>
              <w:tc>
                <w:tcPr>
                  <w:tcW w:w="6464" w:type="dxa"/>
                  <w:vAlign w:val="center"/>
                </w:tcPr>
                <w:p w:rsidR="006D07F9" w:rsidRPr="00AC0344" w:rsidRDefault="006D07F9" w:rsidP="002F2ADD">
                  <w:pPr>
                    <w:shd w:val="clear" w:color="auto" w:fill="FFFFFF"/>
                    <w:spacing w:after="30" w:line="330" w:lineRule="atLeast"/>
                    <w:jc w:val="center"/>
                    <w:outlineLvl w:val="1"/>
                    <w:rPr>
                      <w:rFonts w:ascii="Times New Roman" w:eastAsia="Times New Roman" w:hAnsi="Times New Roman" w:cs="Times New Roman"/>
                      <w:color w:val="0C0E31"/>
                      <w:sz w:val="24"/>
                      <w:szCs w:val="24"/>
                      <w:lang w:eastAsia="ru-RU"/>
                    </w:rPr>
                  </w:pPr>
                  <w:r w:rsidRPr="00AC0344">
                    <w:rPr>
                      <w:rFonts w:ascii="Times New Roman" w:eastAsia="Times New Roman" w:hAnsi="Times New Roman" w:cs="Times New Roman"/>
                      <w:color w:val="0C0E31"/>
                      <w:sz w:val="24"/>
                      <w:szCs w:val="24"/>
                      <w:lang w:eastAsia="ru-RU"/>
                    </w:rPr>
                    <w:t>ЧАСТНОЕ УЧРЕЖДЕНИЕ ДОПОЛНИТЕЛЬНОГО ОБРАЗОВАНИЯ РЕГИОНАЛЬНЫЙ ЦЕНТР "ТАЙМ ТУ СТАДИ (ВРЕМЯ УЧИТЬСЯ)"</w:t>
                  </w:r>
                </w:p>
              </w:tc>
            </w:tr>
            <w:tr w:rsidR="006D07F9" w:rsidRPr="00AC0344" w:rsidTr="002F2ADD">
              <w:trPr>
                <w:trHeight w:val="402"/>
              </w:trPr>
              <w:tc>
                <w:tcPr>
                  <w:tcW w:w="6464" w:type="dxa"/>
                  <w:vAlign w:val="center"/>
                </w:tcPr>
                <w:p w:rsidR="006D07F9" w:rsidRPr="00AC0344" w:rsidRDefault="006D07F9" w:rsidP="002F2ADD">
                  <w:pPr>
                    <w:jc w:val="center"/>
                    <w:rPr>
                      <w:rFonts w:ascii="Times New Roman" w:hAnsi="Times New Roman" w:cs="Times New Roman"/>
                      <w:sz w:val="28"/>
                      <w:szCs w:val="28"/>
                    </w:rPr>
                  </w:pPr>
                  <w:r w:rsidRPr="00AC0344">
                    <w:rPr>
                      <w:rFonts w:ascii="Times New Roman" w:hAnsi="Times New Roman" w:cs="Times New Roman"/>
                      <w:sz w:val="28"/>
                      <w:szCs w:val="28"/>
                    </w:rPr>
                    <w:t>(</w:t>
                  </w:r>
                  <w:r>
                    <w:rPr>
                      <w:rFonts w:ascii="Times New Roman" w:hAnsi="Times New Roman" w:cs="Times New Roman"/>
                      <w:sz w:val="28"/>
                      <w:szCs w:val="28"/>
                    </w:rPr>
                    <w:t>ЧУДО Региональный центр</w:t>
                  </w:r>
                  <w:r w:rsidRPr="00AC0344">
                    <w:rPr>
                      <w:rFonts w:ascii="Times New Roman" w:hAnsi="Times New Roman" w:cs="Times New Roman"/>
                      <w:sz w:val="28"/>
                      <w:szCs w:val="28"/>
                    </w:rPr>
                    <w:t xml:space="preserve"> «</w:t>
                  </w:r>
                  <w:r>
                    <w:rPr>
                      <w:rFonts w:ascii="Times New Roman" w:hAnsi="Times New Roman" w:cs="Times New Roman"/>
                      <w:sz w:val="28"/>
                      <w:szCs w:val="28"/>
                    </w:rPr>
                    <w:t xml:space="preserve">Тайм ту </w:t>
                  </w:r>
                  <w:proofErr w:type="spellStart"/>
                  <w:r>
                    <w:rPr>
                      <w:rFonts w:ascii="Times New Roman" w:hAnsi="Times New Roman" w:cs="Times New Roman"/>
                      <w:sz w:val="28"/>
                      <w:szCs w:val="28"/>
                    </w:rPr>
                    <w:t>стади</w:t>
                  </w:r>
                  <w:proofErr w:type="spellEnd"/>
                  <w:r w:rsidRPr="00AC0344">
                    <w:rPr>
                      <w:rFonts w:ascii="Times New Roman" w:hAnsi="Times New Roman" w:cs="Times New Roman"/>
                      <w:sz w:val="28"/>
                      <w:szCs w:val="28"/>
                    </w:rPr>
                    <w:t>»)</w:t>
                  </w:r>
                </w:p>
              </w:tc>
            </w:tr>
          </w:tbl>
          <w:p w:rsidR="006D07F9" w:rsidRPr="00AC0344" w:rsidRDefault="006D07F9" w:rsidP="002F2ADD"/>
        </w:tc>
      </w:tr>
    </w:tbl>
    <w:p w:rsidR="006D07F9" w:rsidRDefault="006D07F9" w:rsidP="004D4B14">
      <w:pPr>
        <w:pStyle w:val="10"/>
        <w:keepNext/>
        <w:keepLines/>
        <w:shd w:val="clear" w:color="auto" w:fill="auto"/>
        <w:spacing w:before="0" w:after="0" w:line="360" w:lineRule="auto"/>
        <w:jc w:val="center"/>
        <w:rPr>
          <w:caps/>
        </w:rPr>
      </w:pPr>
    </w:p>
    <w:p w:rsidR="00D95C7B" w:rsidRPr="004D4B14" w:rsidRDefault="006B0534" w:rsidP="006B0534">
      <w:pPr>
        <w:pStyle w:val="10"/>
        <w:keepNext/>
        <w:keepLines/>
        <w:shd w:val="clear" w:color="auto" w:fill="auto"/>
        <w:spacing w:before="0" w:after="0" w:line="360" w:lineRule="auto"/>
        <w:jc w:val="left"/>
        <w:rPr>
          <w:caps/>
        </w:rPr>
      </w:pPr>
      <w:r>
        <w:rPr>
          <w:noProof/>
          <w:lang w:bidi="ar-SA"/>
        </w:rPr>
        <w:drawing>
          <wp:inline distT="0" distB="0" distL="0" distR="0" wp14:anchorId="538F71B9" wp14:editId="51378330">
            <wp:extent cx="2543175" cy="904875"/>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3175" cy="904875"/>
                    </a:xfrm>
                    <a:prstGeom prst="rect">
                      <a:avLst/>
                    </a:prstGeom>
                    <a:noFill/>
                    <a:ln>
                      <a:noFill/>
                    </a:ln>
                  </pic:spPr>
                </pic:pic>
              </a:graphicData>
            </a:graphic>
          </wp:inline>
        </w:drawing>
      </w:r>
      <w:r w:rsidR="004D4B14" w:rsidRPr="004D4B14">
        <w:rPr>
          <w:caps/>
        </w:rPr>
        <w:t>П</w:t>
      </w:r>
      <w:r w:rsidR="00011270" w:rsidRPr="004D4B14">
        <w:rPr>
          <w:caps/>
        </w:rPr>
        <w:t>ОЛОЖЕНИЕ</w:t>
      </w:r>
      <w:bookmarkEnd w:id="0"/>
    </w:p>
    <w:p w:rsidR="004D4B14" w:rsidRPr="006D07F9" w:rsidRDefault="004D4B14" w:rsidP="004D4B14">
      <w:pPr>
        <w:pStyle w:val="10"/>
        <w:keepNext/>
        <w:keepLines/>
        <w:shd w:val="clear" w:color="auto" w:fill="auto"/>
        <w:spacing w:before="0" w:after="0" w:line="360" w:lineRule="auto"/>
        <w:jc w:val="center"/>
        <w:rPr>
          <w:caps/>
        </w:rPr>
      </w:pPr>
      <w:bookmarkStart w:id="2" w:name="bookmark1"/>
      <w:r w:rsidRPr="004D4B14">
        <w:rPr>
          <w:caps/>
        </w:rPr>
        <w:t xml:space="preserve">О порядке оказания платных образовательных услуг в </w:t>
      </w:r>
      <w:bookmarkEnd w:id="2"/>
      <w:r w:rsidR="006D07F9" w:rsidRPr="00AC0344">
        <w:rPr>
          <w:color w:val="0C0E31"/>
        </w:rPr>
        <w:t>ЧАСТНО</w:t>
      </w:r>
      <w:r w:rsidR="006D07F9">
        <w:rPr>
          <w:color w:val="0C0E31"/>
        </w:rPr>
        <w:t>М</w:t>
      </w:r>
      <w:r w:rsidR="006D07F9" w:rsidRPr="00AC0344">
        <w:rPr>
          <w:color w:val="0C0E31"/>
        </w:rPr>
        <w:t xml:space="preserve"> УЧРЕЖДЕНИ</w:t>
      </w:r>
      <w:r w:rsidR="006D07F9">
        <w:rPr>
          <w:color w:val="0C0E31"/>
        </w:rPr>
        <w:t>И</w:t>
      </w:r>
      <w:r w:rsidR="006D07F9" w:rsidRPr="00AC0344">
        <w:rPr>
          <w:color w:val="0C0E31"/>
        </w:rPr>
        <w:t xml:space="preserve"> ДОПОЛНИТЕЛЬНОГО ОБРАЗОВАНИЯ РЕГИОНАЛЬНЫЙ ЦЕНТР "ТАЙМ ТУ СТАДИ (ВРЕМЯ УЧИТЬСЯ)"</w:t>
      </w:r>
    </w:p>
    <w:p w:rsidR="004D4B14" w:rsidRDefault="004D4B14" w:rsidP="004D4B14">
      <w:pPr>
        <w:pStyle w:val="10"/>
        <w:keepNext/>
        <w:keepLines/>
        <w:shd w:val="clear" w:color="auto" w:fill="auto"/>
        <w:spacing w:before="0" w:after="0" w:line="360" w:lineRule="auto"/>
        <w:ind w:left="1134" w:hanging="1134"/>
        <w:jc w:val="both"/>
      </w:pPr>
      <w:r w:rsidRPr="006D07F9">
        <w:t xml:space="preserve"> </w:t>
      </w:r>
      <w:r>
        <w:t>Общие положения</w:t>
      </w:r>
    </w:p>
    <w:p w:rsidR="00D95C7B" w:rsidRDefault="00011270" w:rsidP="00486D74">
      <w:pPr>
        <w:pStyle w:val="20"/>
        <w:numPr>
          <w:ilvl w:val="0"/>
          <w:numId w:val="1"/>
        </w:numPr>
        <w:shd w:val="clear" w:color="auto" w:fill="auto"/>
        <w:tabs>
          <w:tab w:val="left" w:pos="481"/>
        </w:tabs>
        <w:spacing w:line="360" w:lineRule="auto"/>
      </w:pPr>
      <w:r>
        <w:t xml:space="preserve">Настоящее положение определяет порядок оказания платных образовательных услуг в </w:t>
      </w:r>
      <w:r w:rsidR="006D07F9" w:rsidRPr="006D07F9">
        <w:rPr>
          <w:color w:val="0C0E31"/>
        </w:rPr>
        <w:t>ЧАСТНОМ УЧРЕЖДЕНИИ ДОПОЛНИТЕЛЬНОГО ОБРАЗОВАНИЯ РЕГИОНАЛЬНЫЙ ЦЕНТР "ТАЙМ ТУ СТАДИ (ВРЕМЯ УЧИТЬСЯ)"</w:t>
      </w:r>
      <w:r w:rsidR="006D07F9">
        <w:rPr>
          <w:color w:val="0C0E31"/>
        </w:rPr>
        <w:t xml:space="preserve">. </w:t>
      </w:r>
      <w:r>
        <w:t xml:space="preserve">Настоящее Положение разработано в соответствии с Гражданским кодексом Российской Федерации, Законом Российской Федерации от 29.12.2012 № 273-ФЗ «Об образовании», Постановлением Правительства Российской Федерации от 15.08.2013 № 706 «Об утверждении Правил оказания платных образовательных услуг», Уставом </w:t>
      </w:r>
      <w:r w:rsidR="006D07F9">
        <w:t>ЦЕНТРА</w:t>
      </w:r>
    </w:p>
    <w:p w:rsidR="00D95C7B" w:rsidRDefault="00011270" w:rsidP="004D4B14">
      <w:pPr>
        <w:pStyle w:val="20"/>
        <w:numPr>
          <w:ilvl w:val="0"/>
          <w:numId w:val="1"/>
        </w:numPr>
        <w:shd w:val="clear" w:color="auto" w:fill="auto"/>
        <w:tabs>
          <w:tab w:val="left" w:pos="474"/>
        </w:tabs>
        <w:spacing w:line="360" w:lineRule="auto"/>
      </w:pPr>
      <w:r>
        <w:t>Понятия, используемые в настоящих Правилах:</w:t>
      </w:r>
    </w:p>
    <w:p w:rsidR="00D95C7B" w:rsidRDefault="00011270" w:rsidP="004D4B14">
      <w:pPr>
        <w:pStyle w:val="20"/>
        <w:shd w:val="clear" w:color="auto" w:fill="auto"/>
        <w:spacing w:line="360" w:lineRule="auto"/>
      </w:pPr>
      <w:r>
        <w:t>"заказчик"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 "исполнитель" - организация, осуществляющая образовательную деятельность и предоставляющая платные образовательные услуги обучающемуся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w:t>
      </w:r>
    </w:p>
    <w:p w:rsidR="00D95C7B" w:rsidRDefault="00011270" w:rsidP="004D4B14">
      <w:pPr>
        <w:pStyle w:val="20"/>
        <w:shd w:val="clear" w:color="auto" w:fill="auto"/>
        <w:spacing w:line="360" w:lineRule="auto"/>
      </w:pPr>
      <w:r>
        <w:t>"недостаток платных образовательных услуг" - несоответствие платных образовательных услуг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 объеме, предусмотренном образовательными программами (частью образовательной программы);</w:t>
      </w:r>
    </w:p>
    <w:p w:rsidR="00D95C7B" w:rsidRDefault="00011270" w:rsidP="004D4B14">
      <w:pPr>
        <w:pStyle w:val="20"/>
        <w:shd w:val="clear" w:color="auto" w:fill="auto"/>
        <w:spacing w:line="360" w:lineRule="auto"/>
      </w:pPr>
      <w:r>
        <w:lastRenderedPageBreak/>
        <w:t>"обучающийся" - физическое лицо, осваивающее образовательную программу;</w:t>
      </w:r>
    </w:p>
    <w:p w:rsidR="00D95C7B" w:rsidRDefault="00011270" w:rsidP="004D4B14">
      <w:pPr>
        <w:pStyle w:val="20"/>
        <w:shd w:val="clear" w:color="auto" w:fill="auto"/>
        <w:spacing w:line="360" w:lineRule="auto"/>
      </w:pPr>
      <w:r>
        <w:t>"платные образовательные услуги"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p>
    <w:p w:rsidR="00D95C7B" w:rsidRDefault="00011270" w:rsidP="004D4B14">
      <w:pPr>
        <w:pStyle w:val="20"/>
        <w:shd w:val="clear" w:color="auto" w:fill="auto"/>
        <w:spacing w:line="360" w:lineRule="auto"/>
      </w:pPr>
      <w:r>
        <w:t>"существенный недостаток платных образовательных услуг"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D95C7B" w:rsidRDefault="00011270" w:rsidP="004D4B14">
      <w:pPr>
        <w:pStyle w:val="20"/>
        <w:numPr>
          <w:ilvl w:val="0"/>
          <w:numId w:val="1"/>
        </w:numPr>
        <w:shd w:val="clear" w:color="auto" w:fill="auto"/>
        <w:tabs>
          <w:tab w:val="left" w:pos="481"/>
        </w:tabs>
        <w:spacing w:line="360" w:lineRule="auto"/>
      </w:pPr>
      <w:r>
        <w:t xml:space="preserve">Образовательная деятельность </w:t>
      </w:r>
      <w:r w:rsidR="006D07F9">
        <w:t>Центра</w:t>
      </w:r>
      <w:r>
        <w:t xml:space="preserve"> регламентируется данным Положением, Уставом, приказами директора.</w:t>
      </w:r>
    </w:p>
    <w:p w:rsidR="00D95C7B" w:rsidRDefault="00011270" w:rsidP="004D4B14">
      <w:pPr>
        <w:pStyle w:val="20"/>
        <w:numPr>
          <w:ilvl w:val="0"/>
          <w:numId w:val="1"/>
        </w:numPr>
        <w:shd w:val="clear" w:color="auto" w:fill="auto"/>
        <w:tabs>
          <w:tab w:val="left" w:pos="481"/>
        </w:tabs>
        <w:spacing w:line="360" w:lineRule="auto"/>
      </w:pPr>
      <w:r>
        <w:t xml:space="preserve">В </w:t>
      </w:r>
      <w:r w:rsidR="00AD4309" w:rsidRPr="00AC0344">
        <w:rPr>
          <w:color w:val="0C0E31"/>
        </w:rPr>
        <w:t>ЧАСТНО</w:t>
      </w:r>
      <w:r w:rsidR="00AD4309">
        <w:rPr>
          <w:color w:val="0C0E31"/>
        </w:rPr>
        <w:t>М</w:t>
      </w:r>
      <w:r w:rsidR="00AD4309" w:rsidRPr="00AC0344">
        <w:rPr>
          <w:color w:val="0C0E31"/>
        </w:rPr>
        <w:t xml:space="preserve"> УЧРЕЖДЕНИ</w:t>
      </w:r>
      <w:r w:rsidR="00AD4309">
        <w:rPr>
          <w:color w:val="0C0E31"/>
        </w:rPr>
        <w:t>И</w:t>
      </w:r>
      <w:r w:rsidR="00AD4309" w:rsidRPr="00AC0344">
        <w:rPr>
          <w:color w:val="0C0E31"/>
        </w:rPr>
        <w:t xml:space="preserve"> ДОПОЛНИТЕЛЬНОГО ОБРАЗОВАНИЯ РЕГИОНАЛЬНЫЙ ЦЕНТР "ТАЙМ ТУ СТАДИ (ВРЕМЯ УЧИТЬСЯ)"</w:t>
      </w:r>
      <w:r>
        <w:t>реализуются: дополнительная общеразвивающая программа «Современный английский».</w:t>
      </w:r>
    </w:p>
    <w:p w:rsidR="00D95C7B" w:rsidRDefault="00011270" w:rsidP="004D4B14">
      <w:pPr>
        <w:pStyle w:val="10"/>
        <w:keepNext/>
        <w:keepLines/>
        <w:numPr>
          <w:ilvl w:val="0"/>
          <w:numId w:val="2"/>
        </w:numPr>
        <w:shd w:val="clear" w:color="auto" w:fill="auto"/>
        <w:tabs>
          <w:tab w:val="left" w:pos="422"/>
        </w:tabs>
        <w:spacing w:before="0" w:after="0" w:line="360" w:lineRule="auto"/>
        <w:jc w:val="both"/>
      </w:pPr>
      <w:bookmarkStart w:id="3" w:name="bookmark2"/>
      <w:r>
        <w:t>Информация об оказываемых услугах</w:t>
      </w:r>
      <w:bookmarkEnd w:id="3"/>
    </w:p>
    <w:p w:rsidR="00D95C7B" w:rsidRDefault="00AD4309" w:rsidP="004D4B14">
      <w:pPr>
        <w:pStyle w:val="20"/>
        <w:numPr>
          <w:ilvl w:val="1"/>
          <w:numId w:val="2"/>
        </w:numPr>
        <w:shd w:val="clear" w:color="auto" w:fill="auto"/>
        <w:tabs>
          <w:tab w:val="left" w:pos="534"/>
        </w:tabs>
        <w:spacing w:line="360" w:lineRule="auto"/>
      </w:pPr>
      <w:r>
        <w:t xml:space="preserve">Центр </w:t>
      </w:r>
      <w:r w:rsidR="00011270">
        <w:t xml:space="preserve">до заключения договора об образовании предоставляет Обучающемуся и (или) Заказчику достоверную информацию о </w:t>
      </w:r>
      <w:r>
        <w:t>Центре</w:t>
      </w:r>
      <w:r w:rsidR="00011270">
        <w:t>, а также об оказываемых платных образовательных услугах, обеспечивающую возможность их правильного выбора.</w:t>
      </w:r>
    </w:p>
    <w:p w:rsidR="004D4B14" w:rsidRDefault="00AD4309" w:rsidP="004D4B14">
      <w:pPr>
        <w:pStyle w:val="20"/>
        <w:numPr>
          <w:ilvl w:val="1"/>
          <w:numId w:val="2"/>
        </w:numPr>
        <w:shd w:val="clear" w:color="auto" w:fill="auto"/>
        <w:tabs>
          <w:tab w:val="left" w:pos="534"/>
        </w:tabs>
        <w:spacing w:line="360" w:lineRule="auto"/>
      </w:pPr>
      <w:r>
        <w:t>Центр</w:t>
      </w:r>
      <w:r w:rsidR="00011270">
        <w:t xml:space="preserve"> обязан довести до Обучающегося и (или) Заказчика информацию, содержащую сведения о предоставлении платных образовательных услуг в порядке и объеме, которые предусмотрены законодательством Российской Федерации.</w:t>
      </w:r>
    </w:p>
    <w:p w:rsidR="00D95C7B" w:rsidRDefault="00011270" w:rsidP="004D4B14">
      <w:pPr>
        <w:pStyle w:val="20"/>
        <w:numPr>
          <w:ilvl w:val="1"/>
          <w:numId w:val="2"/>
        </w:numPr>
        <w:shd w:val="clear" w:color="auto" w:fill="auto"/>
        <w:tabs>
          <w:tab w:val="left" w:pos="534"/>
        </w:tabs>
        <w:spacing w:line="360" w:lineRule="auto"/>
      </w:pPr>
      <w:r>
        <w:t>Информация</w:t>
      </w:r>
      <w:r>
        <w:tab/>
        <w:t xml:space="preserve">предоставляется </w:t>
      </w:r>
      <w:r w:rsidR="00AD4309">
        <w:t xml:space="preserve">центром </w:t>
      </w:r>
      <w:r>
        <w:t xml:space="preserve"> в месте фактического осуществления образовательной деятельности, а также размещается на официальном сайте </w:t>
      </w:r>
      <w:hyperlink r:id="rId11" w:history="1">
        <w:r>
          <w:rPr>
            <w:rStyle w:val="a3"/>
          </w:rPr>
          <w:t>www.ischoolekb.ru</w:t>
        </w:r>
      </w:hyperlink>
      <w:r w:rsidRPr="004D4B14">
        <w:rPr>
          <w:lang w:eastAsia="en-US" w:bidi="en-US"/>
        </w:rPr>
        <w:t xml:space="preserve"> </w:t>
      </w:r>
      <w:r>
        <w:t>в сети Интернет.</w:t>
      </w:r>
    </w:p>
    <w:p w:rsidR="00D95C7B" w:rsidRDefault="00AD4309" w:rsidP="004D4B14">
      <w:pPr>
        <w:pStyle w:val="20"/>
        <w:numPr>
          <w:ilvl w:val="1"/>
          <w:numId w:val="2"/>
        </w:numPr>
        <w:shd w:val="clear" w:color="auto" w:fill="auto"/>
        <w:tabs>
          <w:tab w:val="left" w:pos="539"/>
        </w:tabs>
        <w:spacing w:line="360" w:lineRule="auto"/>
      </w:pPr>
      <w:r>
        <w:t xml:space="preserve">Центр  </w:t>
      </w:r>
      <w:r w:rsidR="00011270">
        <w:t>предоставляет для ознакомления по требованию Заказчика и (или) Обучающегося:</w:t>
      </w:r>
    </w:p>
    <w:p w:rsidR="00D95C7B" w:rsidRDefault="00011270" w:rsidP="004D4B14">
      <w:pPr>
        <w:pStyle w:val="20"/>
        <w:numPr>
          <w:ilvl w:val="2"/>
          <w:numId w:val="2"/>
        </w:numPr>
        <w:shd w:val="clear" w:color="auto" w:fill="auto"/>
        <w:tabs>
          <w:tab w:val="left" w:pos="712"/>
        </w:tabs>
        <w:spacing w:line="360" w:lineRule="auto"/>
      </w:pPr>
      <w:r>
        <w:t xml:space="preserve">Устав </w:t>
      </w:r>
    </w:p>
    <w:p w:rsidR="00D95C7B" w:rsidRDefault="00011270" w:rsidP="004D4B14">
      <w:pPr>
        <w:pStyle w:val="20"/>
        <w:numPr>
          <w:ilvl w:val="2"/>
          <w:numId w:val="2"/>
        </w:numPr>
        <w:shd w:val="clear" w:color="auto" w:fill="auto"/>
        <w:tabs>
          <w:tab w:val="left" w:pos="716"/>
        </w:tabs>
        <w:spacing w:line="360" w:lineRule="auto"/>
      </w:pPr>
      <w:r>
        <w:t>Лицензию на осуществление образовательной деятельности.</w:t>
      </w:r>
    </w:p>
    <w:p w:rsidR="00D95C7B" w:rsidRDefault="00011270" w:rsidP="004D4B14">
      <w:pPr>
        <w:pStyle w:val="20"/>
        <w:numPr>
          <w:ilvl w:val="2"/>
          <w:numId w:val="2"/>
        </w:numPr>
        <w:shd w:val="clear" w:color="auto" w:fill="auto"/>
        <w:tabs>
          <w:tab w:val="left" w:pos="716"/>
        </w:tabs>
        <w:spacing w:line="360" w:lineRule="auto"/>
      </w:pPr>
      <w:r>
        <w:t>Образовательные программы и другие документы, регламентирующие организацию и осуществление образовательной деятельности, права и обязанности обучающихся образовательного процесса.</w:t>
      </w:r>
    </w:p>
    <w:p w:rsidR="00D95C7B" w:rsidRDefault="00AD4309" w:rsidP="004D4B14">
      <w:pPr>
        <w:pStyle w:val="20"/>
        <w:numPr>
          <w:ilvl w:val="1"/>
          <w:numId w:val="2"/>
        </w:numPr>
        <w:shd w:val="clear" w:color="auto" w:fill="auto"/>
        <w:tabs>
          <w:tab w:val="left" w:pos="539"/>
        </w:tabs>
        <w:spacing w:line="360" w:lineRule="auto"/>
      </w:pPr>
      <w:r>
        <w:t>Центр</w:t>
      </w:r>
      <w:r w:rsidR="00011270">
        <w:t xml:space="preserve"> сообщает Обучающемуся по его просьбе другие относящиеся к договору и соответствующей образовательной услуге сведения.</w:t>
      </w:r>
    </w:p>
    <w:p w:rsidR="00D95C7B" w:rsidRDefault="00011270" w:rsidP="004D4B14">
      <w:pPr>
        <w:pStyle w:val="20"/>
        <w:numPr>
          <w:ilvl w:val="1"/>
          <w:numId w:val="2"/>
        </w:numPr>
        <w:shd w:val="clear" w:color="auto" w:fill="auto"/>
        <w:tabs>
          <w:tab w:val="left" w:pos="534"/>
        </w:tabs>
        <w:spacing w:line="360" w:lineRule="auto"/>
      </w:pPr>
      <w:r>
        <w:t>Информация доводится до Заказчика и(или) Обучающегося на русском языке.</w:t>
      </w:r>
    </w:p>
    <w:p w:rsidR="00D95C7B" w:rsidRDefault="00011270" w:rsidP="004D4B14">
      <w:pPr>
        <w:pStyle w:val="10"/>
        <w:keepNext/>
        <w:keepLines/>
        <w:numPr>
          <w:ilvl w:val="0"/>
          <w:numId w:val="2"/>
        </w:numPr>
        <w:shd w:val="clear" w:color="auto" w:fill="auto"/>
        <w:tabs>
          <w:tab w:val="left" w:pos="422"/>
        </w:tabs>
        <w:spacing w:before="0" w:after="0" w:line="360" w:lineRule="auto"/>
        <w:jc w:val="both"/>
      </w:pPr>
      <w:bookmarkStart w:id="4" w:name="bookmark3"/>
      <w:r>
        <w:lastRenderedPageBreak/>
        <w:t>Порядок заключения, изменения, расторжения договора на оказание платных образовательных услуг</w:t>
      </w:r>
      <w:bookmarkEnd w:id="4"/>
    </w:p>
    <w:p w:rsidR="00D95C7B" w:rsidRDefault="00011270" w:rsidP="004D4B14">
      <w:pPr>
        <w:pStyle w:val="20"/>
        <w:numPr>
          <w:ilvl w:val="1"/>
          <w:numId w:val="2"/>
        </w:numPr>
        <w:shd w:val="clear" w:color="auto" w:fill="auto"/>
        <w:tabs>
          <w:tab w:val="left" w:pos="534"/>
        </w:tabs>
        <w:spacing w:line="360" w:lineRule="auto"/>
      </w:pPr>
      <w:r>
        <w:t xml:space="preserve">Оказание платных образовательных услуг </w:t>
      </w:r>
      <w:r w:rsidR="00AD4309">
        <w:t>Центром</w:t>
      </w:r>
      <w:r>
        <w:t xml:space="preserve"> осуществляется на основании договоров об образовании, которые утверждается приказом директора.</w:t>
      </w:r>
    </w:p>
    <w:p w:rsidR="00D95C7B" w:rsidRDefault="00011270" w:rsidP="004D4B14">
      <w:pPr>
        <w:pStyle w:val="20"/>
        <w:numPr>
          <w:ilvl w:val="1"/>
          <w:numId w:val="2"/>
        </w:numPr>
        <w:shd w:val="clear" w:color="auto" w:fill="auto"/>
        <w:tabs>
          <w:tab w:val="left" w:pos="643"/>
        </w:tabs>
        <w:spacing w:line="360" w:lineRule="auto"/>
      </w:pPr>
      <w:r>
        <w:t>В договоре, заключаемом с обучающимся или его/ее законным представителем, указывается:</w:t>
      </w:r>
    </w:p>
    <w:p w:rsidR="00D95C7B" w:rsidRDefault="00011270" w:rsidP="004D4B14">
      <w:pPr>
        <w:pStyle w:val="20"/>
        <w:shd w:val="clear" w:color="auto" w:fill="auto"/>
        <w:tabs>
          <w:tab w:val="left" w:pos="422"/>
        </w:tabs>
        <w:spacing w:line="360" w:lineRule="auto"/>
      </w:pPr>
      <w:r>
        <w:t>а)</w:t>
      </w:r>
      <w:r>
        <w:tab/>
        <w:t>полное наименование и фирменное наименование (при наличии) исполнителя - юридического лица;</w:t>
      </w:r>
    </w:p>
    <w:p w:rsidR="00D95C7B" w:rsidRDefault="00011270" w:rsidP="004D4B14">
      <w:pPr>
        <w:pStyle w:val="20"/>
        <w:shd w:val="clear" w:color="auto" w:fill="auto"/>
        <w:tabs>
          <w:tab w:val="left" w:pos="422"/>
        </w:tabs>
        <w:spacing w:line="360" w:lineRule="auto"/>
      </w:pPr>
      <w:r>
        <w:t>б)</w:t>
      </w:r>
      <w:r>
        <w:tab/>
        <w:t>место нахождения исполнителя;</w:t>
      </w:r>
    </w:p>
    <w:p w:rsidR="00D95C7B" w:rsidRDefault="00011270" w:rsidP="004D4B14">
      <w:pPr>
        <w:pStyle w:val="20"/>
        <w:shd w:val="clear" w:color="auto" w:fill="auto"/>
        <w:tabs>
          <w:tab w:val="left" w:pos="422"/>
        </w:tabs>
        <w:spacing w:line="360" w:lineRule="auto"/>
      </w:pPr>
      <w:r>
        <w:t>в)</w:t>
      </w:r>
      <w:r>
        <w:tab/>
        <w:t>наименование или фамилия, имя, отчество (при наличии) заказчика, телефон заказчика;</w:t>
      </w:r>
    </w:p>
    <w:p w:rsidR="00D95C7B" w:rsidRDefault="00011270" w:rsidP="004D4B14">
      <w:pPr>
        <w:pStyle w:val="20"/>
        <w:shd w:val="clear" w:color="auto" w:fill="auto"/>
        <w:tabs>
          <w:tab w:val="left" w:pos="422"/>
        </w:tabs>
        <w:spacing w:line="360" w:lineRule="auto"/>
      </w:pPr>
      <w:r>
        <w:t>г)</w:t>
      </w:r>
      <w:r>
        <w:tab/>
        <w:t>место нахождения или место жительства заказчика;</w:t>
      </w:r>
    </w:p>
    <w:p w:rsidR="00D95C7B" w:rsidRDefault="00011270" w:rsidP="004D4B14">
      <w:pPr>
        <w:pStyle w:val="20"/>
        <w:shd w:val="clear" w:color="auto" w:fill="auto"/>
        <w:tabs>
          <w:tab w:val="left" w:pos="422"/>
        </w:tabs>
        <w:spacing w:line="360" w:lineRule="auto"/>
      </w:pPr>
      <w:r>
        <w:t>д)</w:t>
      </w:r>
      <w:r>
        <w:tab/>
        <w:t>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
    <w:p w:rsidR="00D95C7B" w:rsidRDefault="00011270" w:rsidP="004D4B14">
      <w:pPr>
        <w:pStyle w:val="20"/>
        <w:shd w:val="clear" w:color="auto" w:fill="auto"/>
        <w:tabs>
          <w:tab w:val="left" w:pos="422"/>
        </w:tabs>
        <w:spacing w:line="360" w:lineRule="auto"/>
      </w:pPr>
      <w:r>
        <w:t>е)</w:t>
      </w:r>
      <w:r>
        <w:tab/>
        <w:t>фамилия, имя, отчество (при наличии) обучающегося, его место жительства, телефон (указывается в случае оказания платных образовательных услуг в пользу обучающегося, не являющегося заказчиком по договору);</w:t>
      </w:r>
    </w:p>
    <w:p w:rsidR="00D95C7B" w:rsidRDefault="00011270" w:rsidP="004D4B14">
      <w:pPr>
        <w:pStyle w:val="20"/>
        <w:shd w:val="clear" w:color="auto" w:fill="auto"/>
        <w:tabs>
          <w:tab w:val="left" w:pos="424"/>
        </w:tabs>
        <w:spacing w:line="360" w:lineRule="auto"/>
      </w:pPr>
      <w:r>
        <w:t>ж)</w:t>
      </w:r>
      <w:r>
        <w:tab/>
        <w:t>права, обязанности и ответственность исполнителя, заказчика и обучающегося;</w:t>
      </w:r>
    </w:p>
    <w:p w:rsidR="00D95C7B" w:rsidRDefault="00011270" w:rsidP="004D4B14">
      <w:pPr>
        <w:pStyle w:val="20"/>
        <w:shd w:val="clear" w:color="auto" w:fill="auto"/>
        <w:tabs>
          <w:tab w:val="left" w:pos="424"/>
        </w:tabs>
        <w:spacing w:line="360" w:lineRule="auto"/>
      </w:pPr>
      <w:r>
        <w:t>з)</w:t>
      </w:r>
      <w:r>
        <w:tab/>
        <w:t>полная стоимость образовательных услуг, порядок их оплаты;</w:t>
      </w:r>
    </w:p>
    <w:p w:rsidR="00D95C7B" w:rsidRDefault="00011270" w:rsidP="004D4B14">
      <w:pPr>
        <w:pStyle w:val="20"/>
        <w:shd w:val="clear" w:color="auto" w:fill="auto"/>
        <w:tabs>
          <w:tab w:val="left" w:pos="424"/>
        </w:tabs>
        <w:spacing w:line="360" w:lineRule="auto"/>
      </w:pPr>
      <w:r>
        <w:t>и)</w:t>
      </w:r>
      <w:r>
        <w:tab/>
        <w:t>сведения о лицензии на осуществление образовательной деятельности (наименование лицензирующего органа, номер и дата регистрации лицензии);</w:t>
      </w:r>
    </w:p>
    <w:p w:rsidR="00D95C7B" w:rsidRDefault="00011270" w:rsidP="004D4B14">
      <w:pPr>
        <w:pStyle w:val="20"/>
        <w:shd w:val="clear" w:color="auto" w:fill="auto"/>
        <w:tabs>
          <w:tab w:val="left" w:pos="422"/>
        </w:tabs>
        <w:spacing w:line="360" w:lineRule="auto"/>
      </w:pPr>
      <w:r>
        <w:t>к)</w:t>
      </w:r>
      <w:r>
        <w:tab/>
        <w:t>наименование образовательной программы и ее уровень;</w:t>
      </w:r>
    </w:p>
    <w:p w:rsidR="00D95C7B" w:rsidRDefault="00011270" w:rsidP="004D4B14">
      <w:pPr>
        <w:pStyle w:val="20"/>
        <w:shd w:val="clear" w:color="auto" w:fill="auto"/>
        <w:tabs>
          <w:tab w:val="left" w:pos="422"/>
        </w:tabs>
        <w:spacing w:line="360" w:lineRule="auto"/>
      </w:pPr>
      <w:r>
        <w:t>л)</w:t>
      </w:r>
      <w:r>
        <w:tab/>
        <w:t>форма обучения;</w:t>
      </w:r>
    </w:p>
    <w:p w:rsidR="00D95C7B" w:rsidRDefault="00011270" w:rsidP="004D4B14">
      <w:pPr>
        <w:pStyle w:val="20"/>
        <w:shd w:val="clear" w:color="auto" w:fill="auto"/>
        <w:tabs>
          <w:tab w:val="left" w:pos="422"/>
        </w:tabs>
        <w:spacing w:line="360" w:lineRule="auto"/>
      </w:pPr>
      <w:r>
        <w:t>м)</w:t>
      </w:r>
      <w:r>
        <w:tab/>
        <w:t>сроки освоения образовательной программы (продолжительность обучения);</w:t>
      </w:r>
    </w:p>
    <w:p w:rsidR="00D95C7B" w:rsidRDefault="00011270" w:rsidP="004D4B14">
      <w:pPr>
        <w:pStyle w:val="20"/>
        <w:shd w:val="clear" w:color="auto" w:fill="auto"/>
        <w:tabs>
          <w:tab w:val="left" w:pos="422"/>
        </w:tabs>
        <w:spacing w:line="360" w:lineRule="auto"/>
      </w:pPr>
      <w:r>
        <w:t>н)</w:t>
      </w:r>
      <w:r>
        <w:tab/>
        <w:t>вид документа (при наличии), выдаваемого обучающемуся после успешного освоения им соответствующей образовательной программы (части образовательной программы);</w:t>
      </w:r>
    </w:p>
    <w:p w:rsidR="00D95C7B" w:rsidRDefault="00011270" w:rsidP="004D4B14">
      <w:pPr>
        <w:pStyle w:val="20"/>
        <w:shd w:val="clear" w:color="auto" w:fill="auto"/>
        <w:tabs>
          <w:tab w:val="left" w:pos="422"/>
        </w:tabs>
        <w:spacing w:line="360" w:lineRule="auto"/>
      </w:pPr>
      <w:r>
        <w:t>о)</w:t>
      </w:r>
      <w:r>
        <w:tab/>
        <w:t>порядок изменения и расторжения договора;</w:t>
      </w:r>
    </w:p>
    <w:p w:rsidR="00D95C7B" w:rsidRDefault="00011270" w:rsidP="004D4B14">
      <w:pPr>
        <w:pStyle w:val="20"/>
        <w:shd w:val="clear" w:color="auto" w:fill="auto"/>
        <w:tabs>
          <w:tab w:val="left" w:pos="422"/>
        </w:tabs>
        <w:spacing w:line="360" w:lineRule="auto"/>
      </w:pPr>
      <w:r>
        <w:t>п)</w:t>
      </w:r>
      <w:r>
        <w:tab/>
        <w:t>другие необходимые сведения, связанные со спецификой оказываемых платных образовательных услуг.</w:t>
      </w:r>
    </w:p>
    <w:p w:rsidR="00D95C7B" w:rsidRDefault="00011270" w:rsidP="00AE0FEF">
      <w:pPr>
        <w:pStyle w:val="20"/>
        <w:numPr>
          <w:ilvl w:val="1"/>
          <w:numId w:val="2"/>
        </w:numPr>
        <w:shd w:val="clear" w:color="auto" w:fill="auto"/>
        <w:tabs>
          <w:tab w:val="left" w:pos="643"/>
        </w:tabs>
        <w:spacing w:line="360" w:lineRule="auto"/>
      </w:pPr>
      <w:r>
        <w:t xml:space="preserve">От имени </w:t>
      </w:r>
      <w:r w:rsidR="00AD4309">
        <w:t>Центра</w:t>
      </w:r>
      <w:r>
        <w:t xml:space="preserve"> договор об образовании подписывает директор, действующий на основании Устава, или другое должностное лицо, действующие на основании доверенности, выданной директором. От имени Заказчика - юридического лица - договор подписывает</w:t>
      </w:r>
      <w:r w:rsidR="00AD4309">
        <w:t xml:space="preserve"> </w:t>
      </w:r>
      <w:r>
        <w:t xml:space="preserve">руководитель или лицо, им уполномоченное на основании доверенности, от имени Заказчика </w:t>
      </w:r>
      <w:r w:rsidR="00AD4309">
        <w:t>-</w:t>
      </w:r>
      <w:r>
        <w:t>ф</w:t>
      </w:r>
      <w:r w:rsidR="00AD4309">
        <w:t xml:space="preserve"> </w:t>
      </w:r>
      <w:proofErr w:type="spellStart"/>
      <w:r>
        <w:t>изического</w:t>
      </w:r>
      <w:proofErr w:type="spellEnd"/>
      <w:r>
        <w:t xml:space="preserve"> лица - сам Заказчик.</w:t>
      </w:r>
    </w:p>
    <w:p w:rsidR="00D95C7B" w:rsidRDefault="00011270" w:rsidP="004D4B14">
      <w:pPr>
        <w:pStyle w:val="20"/>
        <w:numPr>
          <w:ilvl w:val="1"/>
          <w:numId w:val="2"/>
        </w:numPr>
        <w:shd w:val="clear" w:color="auto" w:fill="auto"/>
        <w:tabs>
          <w:tab w:val="left" w:pos="926"/>
        </w:tabs>
        <w:spacing w:line="360" w:lineRule="auto"/>
      </w:pPr>
      <w:r>
        <w:t xml:space="preserve">Для заключения договоров об образовании физическому лицу, оплачивающему </w:t>
      </w:r>
      <w:r>
        <w:lastRenderedPageBreak/>
        <w:t>стоимость обучения, следует представить копию документа, удостоверяющего личность; юридическому лицу - банковские реквизиты, а также документ, подтверждающий полномочия лица, подписывающего договор (приказ о назначении, протокол решения органа управления, доверенность).</w:t>
      </w:r>
    </w:p>
    <w:p w:rsidR="00D95C7B" w:rsidRDefault="00011270" w:rsidP="004D4B14">
      <w:pPr>
        <w:pStyle w:val="20"/>
        <w:numPr>
          <w:ilvl w:val="1"/>
          <w:numId w:val="2"/>
        </w:numPr>
        <w:shd w:val="clear" w:color="auto" w:fill="auto"/>
        <w:tabs>
          <w:tab w:val="left" w:pos="926"/>
        </w:tabs>
        <w:spacing w:line="360" w:lineRule="auto"/>
      </w:pPr>
      <w:r>
        <w:t>Договор об образовании составляется в экземплярах по числу сторон договора.</w:t>
      </w:r>
    </w:p>
    <w:p w:rsidR="00D95C7B" w:rsidRDefault="00011270" w:rsidP="004D4B14">
      <w:pPr>
        <w:pStyle w:val="20"/>
        <w:numPr>
          <w:ilvl w:val="1"/>
          <w:numId w:val="2"/>
        </w:numPr>
        <w:shd w:val="clear" w:color="auto" w:fill="auto"/>
        <w:tabs>
          <w:tab w:val="left" w:pos="926"/>
        </w:tabs>
        <w:spacing w:line="360" w:lineRule="auto"/>
      </w:pPr>
      <w:r>
        <w:t xml:space="preserve">Оплата услуг производится в рублях в кассу наличными и/или безналичная на расчетный счет </w:t>
      </w:r>
      <w:r w:rsidR="00AD4309">
        <w:t>Центра, п</w:t>
      </w:r>
      <w:r>
        <w:t>орядок оплаты определен в договоре на обучение.</w:t>
      </w:r>
    </w:p>
    <w:p w:rsidR="00D95C7B" w:rsidRDefault="00011270" w:rsidP="004D4B14">
      <w:pPr>
        <w:pStyle w:val="20"/>
        <w:shd w:val="clear" w:color="auto" w:fill="auto"/>
        <w:spacing w:line="360" w:lineRule="auto"/>
      </w:pPr>
      <w:r>
        <w:t>Срок оплаты за обучение может быть изменен в отношении всей подлежащей уплате суммы либо ее части (далее - сумма задолженности). Отсрочка или рассрочка по оплате за обучение представляет собой изменение срока оплаты за обучение, установленного договором об оказании образовательных услуг, на срок, определенный директором, соответственно с единовременной или поэтапной уплатой суммы задолженности.</w:t>
      </w:r>
    </w:p>
    <w:p w:rsidR="00D95C7B" w:rsidRDefault="00011270" w:rsidP="004D4B14">
      <w:pPr>
        <w:pStyle w:val="20"/>
        <w:numPr>
          <w:ilvl w:val="1"/>
          <w:numId w:val="2"/>
        </w:numPr>
        <w:shd w:val="clear" w:color="auto" w:fill="auto"/>
        <w:tabs>
          <w:tab w:val="left" w:pos="926"/>
        </w:tabs>
        <w:spacing w:line="360" w:lineRule="auto"/>
      </w:pPr>
      <w:r>
        <w:t>Изменение условий договоров об образовании возможно по соглашению сторон, если иное не предусмотрено законодательством Российской Федерации или договором. Изменения к договору оформляются дополнительным соглашением, которое с момента подписания</w:t>
      </w:r>
      <w:r w:rsidRPr="004D4B14">
        <w:rPr>
          <w:lang w:eastAsia="en-US" w:bidi="en-US"/>
        </w:rPr>
        <w:t xml:space="preserve">- </w:t>
      </w:r>
      <w:r>
        <w:t>становится неотъемлемой частью договора.</w:t>
      </w:r>
    </w:p>
    <w:p w:rsidR="00D95C7B" w:rsidRDefault="00011270" w:rsidP="004D4B14">
      <w:pPr>
        <w:pStyle w:val="20"/>
        <w:numPr>
          <w:ilvl w:val="1"/>
          <w:numId w:val="2"/>
        </w:numPr>
        <w:shd w:val="clear" w:color="auto" w:fill="auto"/>
        <w:tabs>
          <w:tab w:val="left" w:pos="926"/>
        </w:tabs>
        <w:spacing w:line="360" w:lineRule="auto"/>
      </w:pPr>
      <w:r>
        <w:t>Односторонний отказ от исполнения обязательств по договорам об образовании допускается в случаях, предусмотренных законодательством Российской Федерации и договором. Датой расторжения договора является дата подписания акта о расторжении, на основании заявления Исполнителя с просьбой расторгнуть договор.</w:t>
      </w:r>
    </w:p>
    <w:p w:rsidR="00D95C7B" w:rsidRDefault="00011270" w:rsidP="004D4B14">
      <w:pPr>
        <w:pStyle w:val="20"/>
        <w:numPr>
          <w:ilvl w:val="1"/>
          <w:numId w:val="2"/>
        </w:numPr>
        <w:shd w:val="clear" w:color="auto" w:fill="auto"/>
        <w:tabs>
          <w:tab w:val="left" w:pos="926"/>
        </w:tabs>
        <w:spacing w:line="360" w:lineRule="auto"/>
      </w:pPr>
      <w:r>
        <w:t>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D95C7B" w:rsidRDefault="00011270" w:rsidP="004D4B14">
      <w:pPr>
        <w:pStyle w:val="20"/>
        <w:shd w:val="clear" w:color="auto" w:fill="auto"/>
        <w:tabs>
          <w:tab w:val="left" w:pos="749"/>
        </w:tabs>
        <w:spacing w:line="360" w:lineRule="auto"/>
      </w:pPr>
      <w:r>
        <w:t>а)</w:t>
      </w:r>
      <w:r>
        <w:tab/>
        <w:t>безвозмездного оказания образовательных услуг;</w:t>
      </w:r>
    </w:p>
    <w:p w:rsidR="00D95C7B" w:rsidRDefault="00011270" w:rsidP="004D4B14">
      <w:pPr>
        <w:pStyle w:val="20"/>
        <w:shd w:val="clear" w:color="auto" w:fill="auto"/>
        <w:tabs>
          <w:tab w:val="left" w:pos="763"/>
        </w:tabs>
        <w:spacing w:line="360" w:lineRule="auto"/>
      </w:pPr>
      <w:r>
        <w:t>б)</w:t>
      </w:r>
      <w:r>
        <w:tab/>
        <w:t>соразмерного уменьшения стоимости оказанных платных образовательных услуг;</w:t>
      </w:r>
    </w:p>
    <w:p w:rsidR="00D95C7B" w:rsidRDefault="00011270" w:rsidP="004D4B14">
      <w:pPr>
        <w:pStyle w:val="20"/>
        <w:shd w:val="clear" w:color="auto" w:fill="auto"/>
        <w:tabs>
          <w:tab w:val="left" w:pos="763"/>
        </w:tabs>
        <w:spacing w:line="360" w:lineRule="auto"/>
      </w:pPr>
      <w:r>
        <w:t>в)</w:t>
      </w:r>
      <w:r>
        <w:tab/>
        <w:t>возмещения понесенных им расходов по устранению недостатков оказанных платных образовательных услуг своими силами или третьими лицами.</w:t>
      </w:r>
    </w:p>
    <w:p w:rsidR="00D95C7B" w:rsidRDefault="00011270" w:rsidP="004D4B14">
      <w:pPr>
        <w:pStyle w:val="20"/>
        <w:numPr>
          <w:ilvl w:val="1"/>
          <w:numId w:val="2"/>
        </w:numPr>
        <w:shd w:val="clear" w:color="auto" w:fill="auto"/>
        <w:tabs>
          <w:tab w:val="left" w:pos="1037"/>
        </w:tabs>
        <w:spacing w:line="360" w:lineRule="auto"/>
      </w:pPr>
      <w:r>
        <w:t>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D95C7B" w:rsidRDefault="00011270" w:rsidP="004D4B14">
      <w:pPr>
        <w:pStyle w:val="20"/>
        <w:numPr>
          <w:ilvl w:val="1"/>
          <w:numId w:val="2"/>
        </w:numPr>
        <w:shd w:val="clear" w:color="auto" w:fill="auto"/>
        <w:tabs>
          <w:tab w:val="left" w:pos="1037"/>
        </w:tabs>
        <w:spacing w:line="360" w:lineRule="auto"/>
      </w:pPr>
      <w:r>
        <w:t xml:space="preserve">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w:t>
      </w:r>
      <w:r>
        <w:lastRenderedPageBreak/>
        <w:t>оказания платных образовательных услуг стало очевидным, что они не будут осуществлены в срок, заказчик вправе по своему выбору:</w:t>
      </w:r>
    </w:p>
    <w:p w:rsidR="00D95C7B" w:rsidRDefault="00011270" w:rsidP="004D4B14">
      <w:pPr>
        <w:pStyle w:val="20"/>
        <w:shd w:val="clear" w:color="auto" w:fill="auto"/>
        <w:tabs>
          <w:tab w:val="left" w:pos="749"/>
        </w:tabs>
        <w:spacing w:line="360" w:lineRule="auto"/>
      </w:pPr>
      <w:r>
        <w:t>а)</w:t>
      </w:r>
      <w:r>
        <w:tab/>
        <w:t>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D95C7B" w:rsidRDefault="00011270" w:rsidP="004D4B14">
      <w:pPr>
        <w:pStyle w:val="20"/>
        <w:shd w:val="clear" w:color="auto" w:fill="auto"/>
        <w:tabs>
          <w:tab w:val="left" w:pos="768"/>
        </w:tabs>
        <w:spacing w:line="360" w:lineRule="auto"/>
      </w:pPr>
      <w:r>
        <w:t>б)</w:t>
      </w:r>
      <w:r>
        <w:tab/>
        <w:t>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D95C7B" w:rsidRDefault="00011270" w:rsidP="004D4B14">
      <w:pPr>
        <w:pStyle w:val="20"/>
        <w:shd w:val="clear" w:color="auto" w:fill="auto"/>
        <w:tabs>
          <w:tab w:val="left" w:pos="763"/>
        </w:tabs>
        <w:spacing w:line="360" w:lineRule="auto"/>
      </w:pPr>
      <w:r>
        <w:t>в)</w:t>
      </w:r>
      <w:r>
        <w:tab/>
        <w:t>потребовать уменьшения стоимости платных образовательных услуг;</w:t>
      </w:r>
    </w:p>
    <w:p w:rsidR="00D95C7B" w:rsidRDefault="00011270" w:rsidP="004D4B14">
      <w:pPr>
        <w:pStyle w:val="20"/>
        <w:shd w:val="clear" w:color="auto" w:fill="auto"/>
        <w:tabs>
          <w:tab w:val="left" w:pos="763"/>
        </w:tabs>
        <w:spacing w:line="360" w:lineRule="auto"/>
      </w:pPr>
      <w:r>
        <w:t>г)</w:t>
      </w:r>
      <w:r>
        <w:tab/>
        <w:t>расторгнуть договор.</w:t>
      </w:r>
    </w:p>
    <w:p w:rsidR="00D95C7B" w:rsidRDefault="00011270" w:rsidP="004D4B14">
      <w:pPr>
        <w:pStyle w:val="20"/>
        <w:numPr>
          <w:ilvl w:val="1"/>
          <w:numId w:val="2"/>
        </w:numPr>
        <w:shd w:val="clear" w:color="auto" w:fill="auto"/>
        <w:tabs>
          <w:tab w:val="left" w:pos="1037"/>
        </w:tabs>
        <w:spacing w:line="360" w:lineRule="auto"/>
      </w:pPr>
      <w:r>
        <w:t>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D95C7B" w:rsidRDefault="00011270" w:rsidP="004D4B14">
      <w:pPr>
        <w:pStyle w:val="20"/>
        <w:numPr>
          <w:ilvl w:val="1"/>
          <w:numId w:val="2"/>
        </w:numPr>
        <w:shd w:val="clear" w:color="auto" w:fill="auto"/>
        <w:tabs>
          <w:tab w:val="left" w:pos="617"/>
        </w:tabs>
        <w:spacing w:line="360" w:lineRule="auto"/>
      </w:pPr>
      <w:r>
        <w:t>По инициативе исполнителя договор может быть расторгнут в одностороннем порядке в следующем случае:</w:t>
      </w:r>
    </w:p>
    <w:p w:rsidR="00D95C7B" w:rsidRDefault="00011270" w:rsidP="004D4B14">
      <w:pPr>
        <w:pStyle w:val="20"/>
        <w:shd w:val="clear" w:color="auto" w:fill="auto"/>
        <w:tabs>
          <w:tab w:val="left" w:pos="334"/>
        </w:tabs>
        <w:spacing w:line="360" w:lineRule="auto"/>
      </w:pPr>
      <w:r>
        <w:t>а)</w:t>
      </w:r>
      <w:r>
        <w:tab/>
        <w:t>применение к обучающемуся, достигшему возраста 15 лет, отчисления как меры дисциплинарного взыскания;</w:t>
      </w:r>
    </w:p>
    <w:p w:rsidR="00D95C7B" w:rsidRDefault="00011270" w:rsidP="004D4B14">
      <w:pPr>
        <w:pStyle w:val="20"/>
        <w:shd w:val="clear" w:color="auto" w:fill="auto"/>
        <w:tabs>
          <w:tab w:val="left" w:pos="353"/>
        </w:tabs>
        <w:spacing w:line="360" w:lineRule="auto"/>
      </w:pPr>
      <w:r>
        <w:t>б)</w:t>
      </w:r>
      <w:r>
        <w:tab/>
        <w:t>невыполнение обучающимся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D95C7B" w:rsidRDefault="00011270" w:rsidP="004D4B14">
      <w:pPr>
        <w:pStyle w:val="20"/>
        <w:shd w:val="clear" w:color="auto" w:fill="auto"/>
        <w:tabs>
          <w:tab w:val="left" w:pos="348"/>
        </w:tabs>
        <w:spacing w:line="360" w:lineRule="auto"/>
      </w:pPr>
      <w:r>
        <w:t>в)</w:t>
      </w:r>
      <w:r>
        <w:tab/>
        <w:t>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D95C7B" w:rsidRDefault="00011270" w:rsidP="004D4B14">
      <w:pPr>
        <w:pStyle w:val="20"/>
        <w:shd w:val="clear" w:color="auto" w:fill="auto"/>
        <w:tabs>
          <w:tab w:val="left" w:pos="339"/>
        </w:tabs>
        <w:spacing w:line="360" w:lineRule="auto"/>
      </w:pPr>
      <w:r>
        <w:t>г)</w:t>
      </w:r>
      <w:r>
        <w:tab/>
        <w:t>просрочка оплаты стоимости платных образовательных услуг;</w:t>
      </w:r>
    </w:p>
    <w:p w:rsidR="00D95C7B" w:rsidRDefault="00011270" w:rsidP="004D4B14">
      <w:pPr>
        <w:pStyle w:val="20"/>
        <w:shd w:val="clear" w:color="auto" w:fill="auto"/>
        <w:tabs>
          <w:tab w:val="left" w:pos="546"/>
        </w:tabs>
        <w:spacing w:line="360" w:lineRule="auto"/>
      </w:pPr>
      <w:r>
        <w:t>д)</w:t>
      </w:r>
      <w:r>
        <w:tab/>
        <w:t>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D95C7B" w:rsidRDefault="00011270" w:rsidP="004D4B14">
      <w:pPr>
        <w:pStyle w:val="20"/>
        <w:numPr>
          <w:ilvl w:val="1"/>
          <w:numId w:val="2"/>
        </w:numPr>
        <w:shd w:val="clear" w:color="auto" w:fill="auto"/>
        <w:tabs>
          <w:tab w:val="left" w:pos="622"/>
        </w:tabs>
        <w:spacing w:line="360" w:lineRule="auto"/>
      </w:pPr>
      <w:r>
        <w:t>Подлинные экземпляры договоров об образовании с прилагаемыми к ним документами хранятся в соответствующем отделе. Договоры, по которым оказаны платные образовательные услуги, что доказано соответствующим актом, передаются и хранятся в бухгалтерии.</w:t>
      </w:r>
    </w:p>
    <w:p w:rsidR="00D95C7B" w:rsidRDefault="00011270" w:rsidP="004D4B14">
      <w:pPr>
        <w:pStyle w:val="20"/>
        <w:numPr>
          <w:ilvl w:val="1"/>
          <w:numId w:val="2"/>
        </w:numPr>
        <w:shd w:val="clear" w:color="auto" w:fill="auto"/>
        <w:tabs>
          <w:tab w:val="left" w:pos="617"/>
        </w:tabs>
        <w:spacing w:line="360" w:lineRule="auto"/>
      </w:pPr>
      <w:r>
        <w:t xml:space="preserve">Контроль оплаты осуществляет администратор </w:t>
      </w:r>
      <w:r w:rsidR="00AD4309">
        <w:t>Центра</w:t>
      </w:r>
      <w:r>
        <w:t>.</w:t>
      </w:r>
    </w:p>
    <w:p w:rsidR="00D95C7B" w:rsidRDefault="00011270" w:rsidP="004D4B14">
      <w:pPr>
        <w:pStyle w:val="10"/>
        <w:keepNext/>
        <w:keepLines/>
        <w:numPr>
          <w:ilvl w:val="0"/>
          <w:numId w:val="2"/>
        </w:numPr>
        <w:shd w:val="clear" w:color="auto" w:fill="auto"/>
        <w:tabs>
          <w:tab w:val="left" w:pos="324"/>
        </w:tabs>
        <w:spacing w:before="0" w:after="0" w:line="360" w:lineRule="auto"/>
        <w:jc w:val="both"/>
      </w:pPr>
      <w:bookmarkStart w:id="5" w:name="bookmark4"/>
      <w:r>
        <w:t>Заключительные положения</w:t>
      </w:r>
      <w:bookmarkEnd w:id="5"/>
    </w:p>
    <w:p w:rsidR="00D95C7B" w:rsidRDefault="00011270" w:rsidP="004D4B14">
      <w:pPr>
        <w:pStyle w:val="20"/>
        <w:shd w:val="clear" w:color="auto" w:fill="auto"/>
        <w:spacing w:line="360" w:lineRule="auto"/>
      </w:pPr>
      <w:r>
        <w:t>4.1.Заключенные на основании настоящего Положения договоры об образовании не должны противоречить законодательству Российской Федерации, условиям настоящего Положения, нарушать законные права и интересы граждан в сфере образования.</w:t>
      </w:r>
    </w:p>
    <w:p w:rsidR="00D95C7B" w:rsidRDefault="00011270" w:rsidP="004D4B14">
      <w:pPr>
        <w:pStyle w:val="20"/>
        <w:shd w:val="clear" w:color="auto" w:fill="auto"/>
        <w:spacing w:line="360" w:lineRule="auto"/>
      </w:pPr>
      <w:r>
        <w:lastRenderedPageBreak/>
        <w:t xml:space="preserve">4.2.3а неисполнение либо ненадлежащее исполнение обязательств по договору об образовании </w:t>
      </w:r>
      <w:r w:rsidR="00F3066E">
        <w:t>Центр</w:t>
      </w:r>
      <w:r>
        <w:t>, Заказчик и Обучающийся несут ответственность, предусмотренную законодательством Российской Федерации и договором.</w:t>
      </w:r>
    </w:p>
    <w:p w:rsidR="004D4B14" w:rsidRDefault="00011270" w:rsidP="004D4B14">
      <w:pPr>
        <w:pStyle w:val="20"/>
        <w:numPr>
          <w:ilvl w:val="0"/>
          <w:numId w:val="3"/>
        </w:numPr>
        <w:shd w:val="clear" w:color="auto" w:fill="auto"/>
        <w:spacing w:line="360" w:lineRule="auto"/>
      </w:pPr>
      <w:r>
        <w:t xml:space="preserve">Контроль за соблюдением в </w:t>
      </w:r>
      <w:r w:rsidR="00F3066E">
        <w:t xml:space="preserve">Центре </w:t>
      </w:r>
      <w:r>
        <w:t>порядка оказания платных образовательных услуг осуществляют лица, уполномоченные директором.</w:t>
      </w:r>
    </w:p>
    <w:sectPr w:rsidR="004D4B14" w:rsidSect="004D4B14">
      <w:footerReference w:type="default" r:id="rId12"/>
      <w:pgSz w:w="11900" w:h="16840"/>
      <w:pgMar w:top="1134" w:right="851" w:bottom="1134" w:left="170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1FF3" w:rsidRDefault="001B1FF3">
      <w:r>
        <w:separator/>
      </w:r>
    </w:p>
  </w:endnote>
  <w:endnote w:type="continuationSeparator" w:id="0">
    <w:p w:rsidR="001B1FF3" w:rsidRDefault="001B1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Impact">
    <w:panose1 w:val="020B080603090205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C7B" w:rsidRDefault="005D4FBB">
    <w:pPr>
      <w:rPr>
        <w:sz w:val="2"/>
        <w:szCs w:val="2"/>
      </w:rPr>
    </w:pPr>
    <w:r>
      <w:pict>
        <v:shapetype id="_x0000_t202" coordsize="21600,21600" o:spt="202" path="m,l,21600r21600,l21600,xe">
          <v:stroke joinstyle="miter"/>
          <v:path gradientshapeok="t" o:connecttype="rect"/>
        </v:shapetype>
        <v:shape id="_x0000_s2049" type="#_x0000_t202" style="position:absolute;margin-left:531.2pt;margin-top:817.4pt;width:4.3pt;height:7.2pt;z-index:-251658752;mso-wrap-style:none;mso-wrap-distance-left:5pt;mso-wrap-distance-right:5pt;mso-position-horizontal-relative:page;mso-position-vertical-relative:page" wrapcoords="0 0" filled="f" stroked="f">
          <v:textbox style="mso-fit-shape-to-text:t" inset="0,0,0,0">
            <w:txbxContent>
              <w:p w:rsidR="00D95C7B" w:rsidRDefault="00011270">
                <w:pPr>
                  <w:pStyle w:val="a6"/>
                  <w:shd w:val="clear" w:color="auto" w:fill="auto"/>
                  <w:spacing w:line="240" w:lineRule="auto"/>
                </w:pPr>
                <w:r>
                  <w:fldChar w:fldCharType="begin"/>
                </w:r>
                <w:r>
                  <w:instrText xml:space="preserve"> PAGE \* MERGEFORMAT </w:instrText>
                </w:r>
                <w:r>
                  <w:fldChar w:fldCharType="separate"/>
                </w:r>
                <w:r w:rsidR="005D4FBB" w:rsidRPr="005D4FBB">
                  <w:rPr>
                    <w:rStyle w:val="Cambria105pt"/>
                    <w:noProof/>
                  </w:rPr>
                  <w:t>1</w:t>
                </w:r>
                <w:r>
                  <w:rPr>
                    <w:rStyle w:val="Cambria105pt"/>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1FF3" w:rsidRDefault="001B1FF3"/>
  </w:footnote>
  <w:footnote w:type="continuationSeparator" w:id="0">
    <w:p w:rsidR="001B1FF3" w:rsidRDefault="001B1FF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2756A5"/>
    <w:multiLevelType w:val="multilevel"/>
    <w:tmpl w:val="6FCC6542"/>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ADB2E0B"/>
    <w:multiLevelType w:val="multilevel"/>
    <w:tmpl w:val="53DA636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A0B6B11"/>
    <w:multiLevelType w:val="multilevel"/>
    <w:tmpl w:val="8C9CC202"/>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D95C7B"/>
    <w:rsid w:val="00011270"/>
    <w:rsid w:val="001B1FF3"/>
    <w:rsid w:val="0036776E"/>
    <w:rsid w:val="004D4B14"/>
    <w:rsid w:val="005D4FBB"/>
    <w:rsid w:val="006B0534"/>
    <w:rsid w:val="006D07F9"/>
    <w:rsid w:val="00AD4309"/>
    <w:rsid w:val="00C35041"/>
    <w:rsid w:val="00D95C7B"/>
    <w:rsid w:val="00E77017"/>
    <w:rsid w:val="00F306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4Exact">
    <w:name w:val="Основной текст (4) Exact"/>
    <w:basedOn w:val="a0"/>
    <w:link w:val="4"/>
    <w:rPr>
      <w:rFonts w:ascii="Impact" w:eastAsia="Impact" w:hAnsi="Impact" w:cs="Impact"/>
      <w:b w:val="0"/>
      <w:bCs w:val="0"/>
      <w:i w:val="0"/>
      <w:iCs w:val="0"/>
      <w:smallCaps w:val="0"/>
      <w:strike w:val="0"/>
      <w:u w:val="none"/>
    </w:rPr>
  </w:style>
  <w:style w:type="character" w:customStyle="1" w:styleId="Exact">
    <w:name w:val="Подпись к картинке Exact"/>
    <w:basedOn w:val="a0"/>
    <w:link w:val="a4"/>
    <w:rPr>
      <w:rFonts w:ascii="Times New Roman" w:eastAsia="Times New Roman" w:hAnsi="Times New Roman" w:cs="Times New Roman"/>
      <w:b w:val="0"/>
      <w:bCs w:val="0"/>
      <w:i w:val="0"/>
      <w:iCs w:val="0"/>
      <w:smallCaps w:val="0"/>
      <w:strike w:val="0"/>
      <w:u w:val="none"/>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u w:val="none"/>
    </w:rPr>
  </w:style>
  <w:style w:type="character" w:customStyle="1" w:styleId="5Exact">
    <w:name w:val="Основной текст (5) Exact"/>
    <w:basedOn w:val="a0"/>
    <w:link w:val="5"/>
    <w:rPr>
      <w:rFonts w:ascii="Times New Roman" w:eastAsia="Times New Roman" w:hAnsi="Times New Roman" w:cs="Times New Roman"/>
      <w:b/>
      <w:bCs/>
      <w:i w:val="0"/>
      <w:iCs w:val="0"/>
      <w:smallCaps w:val="0"/>
      <w:strike w:val="0"/>
      <w:u w:val="none"/>
    </w:rPr>
  </w:style>
  <w:style w:type="character" w:customStyle="1" w:styleId="3">
    <w:name w:val="Основной текст (3)_"/>
    <w:basedOn w:val="a0"/>
    <w:link w:val="30"/>
    <w:rPr>
      <w:rFonts w:ascii="Impact" w:eastAsia="Impact" w:hAnsi="Impact" w:cs="Impact"/>
      <w:b w:val="0"/>
      <w:bCs w:val="0"/>
      <w:i w:val="0"/>
      <w:iCs w:val="0"/>
      <w:smallCaps w:val="0"/>
      <w:strike w:val="0"/>
      <w:sz w:val="15"/>
      <w:szCs w:val="15"/>
      <w:u w:val="none"/>
    </w:rPr>
  </w:style>
  <w:style w:type="character" w:customStyle="1" w:styleId="a5">
    <w:name w:val="Колонтитул_"/>
    <w:basedOn w:val="a0"/>
    <w:link w:val="a6"/>
    <w:rPr>
      <w:rFonts w:ascii="Century Schoolbook" w:eastAsia="Century Schoolbook" w:hAnsi="Century Schoolbook" w:cs="Century Schoolbook"/>
      <w:b/>
      <w:bCs/>
      <w:i w:val="0"/>
      <w:iCs w:val="0"/>
      <w:smallCaps w:val="0"/>
      <w:strike w:val="0"/>
      <w:sz w:val="20"/>
      <w:szCs w:val="20"/>
      <w:u w:val="none"/>
    </w:rPr>
  </w:style>
  <w:style w:type="character" w:customStyle="1" w:styleId="Cambria105pt">
    <w:name w:val="Колонтитул + Cambria;10;5 pt;Не полужирный"/>
    <w:basedOn w:val="a5"/>
    <w:rPr>
      <w:rFonts w:ascii="Cambria" w:eastAsia="Cambria" w:hAnsi="Cambria" w:cs="Cambria"/>
      <w:b/>
      <w:bCs/>
      <w:i w:val="0"/>
      <w:iCs w:val="0"/>
      <w:smallCaps w:val="0"/>
      <w:strike w:val="0"/>
      <w:color w:val="000000"/>
      <w:spacing w:val="0"/>
      <w:w w:val="100"/>
      <w:position w:val="0"/>
      <w:sz w:val="21"/>
      <w:szCs w:val="21"/>
      <w:u w:val="none"/>
      <w:lang w:val="ru-RU" w:eastAsia="ru-RU" w:bidi="ru-RU"/>
    </w:rPr>
  </w:style>
  <w:style w:type="character" w:customStyle="1" w:styleId="31">
    <w:name w:val="Основной текст (3)"/>
    <w:basedOn w:val="3"/>
    <w:rPr>
      <w:rFonts w:ascii="Impact" w:eastAsia="Impact" w:hAnsi="Impact" w:cs="Impact"/>
      <w:b w:val="0"/>
      <w:bCs w:val="0"/>
      <w:i w:val="0"/>
      <w:iCs w:val="0"/>
      <w:smallCaps w:val="0"/>
      <w:strike w:val="0"/>
      <w:color w:val="000000"/>
      <w:spacing w:val="0"/>
      <w:w w:val="100"/>
      <w:position w:val="0"/>
      <w:sz w:val="15"/>
      <w:szCs w:val="15"/>
      <w:u w:val="single"/>
      <w:lang w:val="en-US" w:eastAsia="en-US" w:bidi="en-US"/>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u w:val="none"/>
    </w:rPr>
  </w:style>
  <w:style w:type="character" w:customStyle="1" w:styleId="21">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eastAsia="en-US" w:bidi="en-US"/>
    </w:rPr>
  </w:style>
  <w:style w:type="character" w:customStyle="1" w:styleId="8">
    <w:name w:val="Основной текст (8)_"/>
    <w:basedOn w:val="a0"/>
    <w:link w:val="80"/>
    <w:rPr>
      <w:rFonts w:ascii="Cambria" w:eastAsia="Cambria" w:hAnsi="Cambria" w:cs="Cambria"/>
      <w:b w:val="0"/>
      <w:bCs w:val="0"/>
      <w:i w:val="0"/>
      <w:iCs w:val="0"/>
      <w:smallCaps w:val="0"/>
      <w:strike w:val="0"/>
      <w:sz w:val="30"/>
      <w:szCs w:val="30"/>
      <w:u w:val="none"/>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z w:val="20"/>
      <w:szCs w:val="20"/>
      <w:u w:val="none"/>
    </w:rPr>
  </w:style>
  <w:style w:type="character" w:customStyle="1" w:styleId="713pt">
    <w:name w:val="Основной текст (7) + 13 pt;Курсив"/>
    <w:basedOn w:val="7"/>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paragraph" w:customStyle="1" w:styleId="4">
    <w:name w:val="Основной текст (4)"/>
    <w:basedOn w:val="a"/>
    <w:link w:val="4Exact"/>
    <w:pPr>
      <w:shd w:val="clear" w:color="auto" w:fill="FFFFFF"/>
      <w:spacing w:line="250" w:lineRule="exact"/>
    </w:pPr>
    <w:rPr>
      <w:rFonts w:ascii="Impact" w:eastAsia="Impact" w:hAnsi="Impact" w:cs="Impact"/>
    </w:rPr>
  </w:style>
  <w:style w:type="paragraph" w:customStyle="1" w:styleId="a4">
    <w:name w:val="Подпись к картинке"/>
    <w:basedOn w:val="a"/>
    <w:link w:val="Exact"/>
    <w:pPr>
      <w:shd w:val="clear" w:color="auto" w:fill="FFFFFF"/>
      <w:spacing w:line="0" w:lineRule="atLeast"/>
      <w:jc w:val="right"/>
    </w:pPr>
    <w:rPr>
      <w:rFonts w:ascii="Times New Roman" w:eastAsia="Times New Roman" w:hAnsi="Times New Roman" w:cs="Times New Roman"/>
    </w:rPr>
  </w:style>
  <w:style w:type="paragraph" w:customStyle="1" w:styleId="20">
    <w:name w:val="Основной текст (2)"/>
    <w:basedOn w:val="a"/>
    <w:link w:val="2"/>
    <w:pPr>
      <w:shd w:val="clear" w:color="auto" w:fill="FFFFFF"/>
      <w:spacing w:line="274" w:lineRule="exact"/>
      <w:jc w:val="both"/>
    </w:pPr>
    <w:rPr>
      <w:rFonts w:ascii="Times New Roman" w:eastAsia="Times New Roman" w:hAnsi="Times New Roman" w:cs="Times New Roman"/>
    </w:rPr>
  </w:style>
  <w:style w:type="paragraph" w:customStyle="1" w:styleId="5">
    <w:name w:val="Основной текст (5)"/>
    <w:basedOn w:val="a"/>
    <w:link w:val="5Exact"/>
    <w:pPr>
      <w:shd w:val="clear" w:color="auto" w:fill="FFFFFF"/>
      <w:spacing w:line="0" w:lineRule="atLeast"/>
    </w:pPr>
    <w:rPr>
      <w:rFonts w:ascii="Times New Roman" w:eastAsia="Times New Roman" w:hAnsi="Times New Roman" w:cs="Times New Roman"/>
      <w:b/>
      <w:bCs/>
    </w:rPr>
  </w:style>
  <w:style w:type="paragraph" w:customStyle="1" w:styleId="30">
    <w:name w:val="Основной текст (3)"/>
    <w:basedOn w:val="a"/>
    <w:link w:val="3"/>
    <w:pPr>
      <w:shd w:val="clear" w:color="auto" w:fill="FFFFFF"/>
      <w:spacing w:after="60" w:line="202" w:lineRule="exact"/>
      <w:jc w:val="right"/>
    </w:pPr>
    <w:rPr>
      <w:rFonts w:ascii="Impact" w:eastAsia="Impact" w:hAnsi="Impact" w:cs="Impact"/>
      <w:sz w:val="15"/>
      <w:szCs w:val="15"/>
    </w:rPr>
  </w:style>
  <w:style w:type="paragraph" w:customStyle="1" w:styleId="a6">
    <w:name w:val="Колонтитул"/>
    <w:basedOn w:val="a"/>
    <w:link w:val="a5"/>
    <w:pPr>
      <w:shd w:val="clear" w:color="auto" w:fill="FFFFFF"/>
      <w:spacing w:line="0" w:lineRule="atLeast"/>
    </w:pPr>
    <w:rPr>
      <w:rFonts w:ascii="Century Schoolbook" w:eastAsia="Century Schoolbook" w:hAnsi="Century Schoolbook" w:cs="Century Schoolbook"/>
      <w:b/>
      <w:bCs/>
      <w:sz w:val="20"/>
      <w:szCs w:val="20"/>
    </w:rPr>
  </w:style>
  <w:style w:type="paragraph" w:customStyle="1" w:styleId="10">
    <w:name w:val="Заголовок №1"/>
    <w:basedOn w:val="a"/>
    <w:link w:val="1"/>
    <w:pPr>
      <w:shd w:val="clear" w:color="auto" w:fill="FFFFFF"/>
      <w:spacing w:before="660" w:after="60" w:line="0" w:lineRule="atLeast"/>
      <w:jc w:val="right"/>
      <w:outlineLvl w:val="0"/>
    </w:pPr>
    <w:rPr>
      <w:rFonts w:ascii="Times New Roman" w:eastAsia="Times New Roman" w:hAnsi="Times New Roman" w:cs="Times New Roman"/>
      <w:b/>
      <w:bCs/>
    </w:rPr>
  </w:style>
  <w:style w:type="paragraph" w:customStyle="1" w:styleId="80">
    <w:name w:val="Основной текст (8)"/>
    <w:basedOn w:val="a"/>
    <w:link w:val="8"/>
    <w:pPr>
      <w:shd w:val="clear" w:color="auto" w:fill="FFFFFF"/>
      <w:spacing w:line="0" w:lineRule="atLeast"/>
      <w:jc w:val="right"/>
    </w:pPr>
    <w:rPr>
      <w:rFonts w:ascii="Cambria" w:eastAsia="Cambria" w:hAnsi="Cambria" w:cs="Cambria"/>
      <w:sz w:val="30"/>
      <w:szCs w:val="30"/>
    </w:rPr>
  </w:style>
  <w:style w:type="paragraph" w:customStyle="1" w:styleId="70">
    <w:name w:val="Основной текст (7)"/>
    <w:basedOn w:val="a"/>
    <w:link w:val="7"/>
    <w:pPr>
      <w:shd w:val="clear" w:color="auto" w:fill="FFFFFF"/>
      <w:spacing w:after="480" w:line="0" w:lineRule="atLeast"/>
      <w:jc w:val="both"/>
    </w:pPr>
    <w:rPr>
      <w:rFonts w:ascii="Times New Roman" w:eastAsia="Times New Roman" w:hAnsi="Times New Roman" w:cs="Times New Roman"/>
      <w:sz w:val="20"/>
      <w:szCs w:val="20"/>
    </w:rPr>
  </w:style>
  <w:style w:type="table" w:styleId="a7">
    <w:name w:val="Table Grid"/>
    <w:basedOn w:val="a1"/>
    <w:uiPriority w:val="59"/>
    <w:rsid w:val="00C35041"/>
    <w:pPr>
      <w:widowControl/>
    </w:pPr>
    <w:rPr>
      <w:rFonts w:asciiTheme="minorHAnsi" w:eastAsiaTheme="minorHAnsi" w:hAnsiTheme="minorHAnsi" w:cstheme="minorBidi"/>
      <w:sz w:val="22"/>
      <w:szCs w:val="22"/>
      <w:lang w:eastAsia="en-US" w:bidi="ar-S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35041"/>
    <w:rPr>
      <w:rFonts w:ascii="Tahoma" w:hAnsi="Tahoma" w:cs="Tahoma"/>
      <w:sz w:val="16"/>
      <w:szCs w:val="16"/>
    </w:rPr>
  </w:style>
  <w:style w:type="character" w:customStyle="1" w:styleId="a9">
    <w:name w:val="Текст выноски Знак"/>
    <w:basedOn w:val="a0"/>
    <w:link w:val="a8"/>
    <w:uiPriority w:val="99"/>
    <w:semiHidden/>
    <w:rsid w:val="00C35041"/>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13231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schoolekb.ru"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6</Pages>
  <Words>1689</Words>
  <Characters>9629</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9</cp:revision>
  <cp:lastPrinted>2025-07-07T06:15:00Z</cp:lastPrinted>
  <dcterms:created xsi:type="dcterms:W3CDTF">2021-10-19T07:18:00Z</dcterms:created>
  <dcterms:modified xsi:type="dcterms:W3CDTF">2025-07-07T06:15:00Z</dcterms:modified>
</cp:coreProperties>
</file>