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9"/>
        <w:gridCol w:w="221"/>
      </w:tblGrid>
      <w:tr w:rsidR="001944A7" w:rsidRPr="00512C4E" w:rsidTr="001944A7">
        <w:tc>
          <w:tcPr>
            <w:tcW w:w="629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53"/>
              <w:gridCol w:w="6060"/>
            </w:tblGrid>
            <w:tr w:rsidR="00512C4E" w:rsidRPr="00AC0344" w:rsidTr="007A08BB">
              <w:trPr>
                <w:trHeight w:val="1975"/>
              </w:trPr>
              <w:tc>
                <w:tcPr>
                  <w:tcW w:w="3347" w:type="dxa"/>
                </w:tcPr>
                <w:bookmarkStart w:id="0" w:name="_GoBack"/>
                <w:bookmarkEnd w:id="0"/>
                <w:p w:rsidR="00512C4E" w:rsidRDefault="00512C4E" w:rsidP="00512C4E">
                  <w:r>
                    <w:object w:dxaOrig="3705" w:dyaOrig="1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5.25pt;height:56.25pt" o:ole="">
                        <v:imagedata r:id="rId8" o:title=""/>
                      </v:shape>
                      <o:OLEObject Type="Embed" ProgID="PBrush" ShapeID="_x0000_i1025" DrawAspect="Content" ObjectID="_1813392470" r:id="rId9"/>
                    </w:object>
                  </w:r>
                </w:p>
              </w:tc>
              <w:tc>
                <w:tcPr>
                  <w:tcW w:w="6683" w:type="dxa"/>
                </w:tcPr>
                <w:tbl>
                  <w:tblPr>
                    <w:tblStyle w:val="a4"/>
                    <w:tblpPr w:leftFromText="180" w:rightFromText="180" w:vertAnchor="text" w:horzAnchor="margin" w:tblpX="-147" w:tblpY="-195"/>
                    <w:tblOverlap w:val="never"/>
                    <w:tblW w:w="64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464"/>
                  </w:tblGrid>
                  <w:tr w:rsidR="00512C4E" w:rsidRPr="00700C61" w:rsidTr="007A08BB">
                    <w:trPr>
                      <w:trHeight w:val="786"/>
                    </w:trPr>
                    <w:tc>
                      <w:tcPr>
                        <w:tcW w:w="6464" w:type="dxa"/>
                        <w:vAlign w:val="center"/>
                      </w:tcPr>
                      <w:p w:rsidR="00512C4E" w:rsidRPr="00700C61" w:rsidRDefault="00512C4E" w:rsidP="00512C4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00C6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Министерство образования и молодежной  политики Свердловской области</w:t>
                        </w:r>
                      </w:p>
                    </w:tc>
                  </w:tr>
                  <w:tr w:rsidR="00512C4E" w:rsidRPr="00700C61" w:rsidTr="007A08BB">
                    <w:trPr>
                      <w:trHeight w:val="769"/>
                    </w:trPr>
                    <w:tc>
                      <w:tcPr>
                        <w:tcW w:w="6464" w:type="dxa"/>
                        <w:vAlign w:val="center"/>
                      </w:tcPr>
                      <w:p w:rsidR="00512C4E" w:rsidRPr="00AC0344" w:rsidRDefault="00512C4E" w:rsidP="00512C4E">
                        <w:pPr>
                          <w:shd w:val="clear" w:color="auto" w:fill="FFFFFF"/>
                          <w:spacing w:after="30" w:line="330" w:lineRule="atLeas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C0E31"/>
                          </w:rPr>
                        </w:pPr>
                        <w:r w:rsidRPr="00AC0344">
                          <w:rPr>
                            <w:rFonts w:ascii="Times New Roman" w:eastAsia="Times New Roman" w:hAnsi="Times New Roman" w:cs="Times New Roman"/>
                            <w:color w:val="0C0E31"/>
                          </w:rPr>
                          <w:t>ЧАСТНОЕ УЧРЕЖДЕНИЕ ДОПОЛНИТЕЛЬНОГО ОБРАЗОВАНИЯ РЕГИОНАЛЬНЫЙ ЦЕНТР "ТАЙМ ТУ СТАДИ (ВРЕМЯ УЧИТЬСЯ)"</w:t>
                        </w:r>
                      </w:p>
                    </w:tc>
                  </w:tr>
                  <w:tr w:rsidR="00512C4E" w:rsidRPr="00AC0344" w:rsidTr="007A08BB">
                    <w:trPr>
                      <w:trHeight w:val="402"/>
                    </w:trPr>
                    <w:tc>
                      <w:tcPr>
                        <w:tcW w:w="6464" w:type="dxa"/>
                        <w:vAlign w:val="center"/>
                      </w:tcPr>
                      <w:p w:rsidR="00512C4E" w:rsidRPr="00AC0344" w:rsidRDefault="00512C4E" w:rsidP="00512C4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ЧУДО Региональный центр</w:t>
                        </w:r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Тайм ту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стади</w:t>
                        </w:r>
                        <w:proofErr w:type="spellEnd"/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»)</w:t>
                        </w:r>
                      </w:p>
                    </w:tc>
                  </w:tr>
                </w:tbl>
                <w:p w:rsidR="00512C4E" w:rsidRPr="00AC0344" w:rsidRDefault="00512C4E" w:rsidP="00512C4E"/>
              </w:tc>
            </w:tr>
          </w:tbl>
          <w:p w:rsidR="00512C4E" w:rsidRPr="00930ED9" w:rsidRDefault="00512C4E" w:rsidP="00512C4E"/>
          <w:p w:rsidR="00512C4E" w:rsidRPr="00930ED9" w:rsidRDefault="00512C4E" w:rsidP="00512C4E"/>
          <w:tbl>
            <w:tblPr>
              <w:tblStyle w:val="a4"/>
              <w:tblW w:w="10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6"/>
              <w:gridCol w:w="5103"/>
            </w:tblGrid>
            <w:tr w:rsidR="00512C4E" w:rsidRPr="00B007C2" w:rsidTr="007A08BB">
              <w:tc>
                <w:tcPr>
                  <w:tcW w:w="5026" w:type="dxa"/>
                </w:tcPr>
                <w:p w:rsidR="00512C4E" w:rsidRDefault="00512C4E" w:rsidP="00512C4E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4A0F8FE8" wp14:editId="5210A521">
                        <wp:extent cx="2819400" cy="12477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2C4E" w:rsidRPr="001F0DF9" w:rsidRDefault="00512C4E" w:rsidP="00512C4E">
                  <w:pPr>
                    <w:jc w:val="right"/>
                  </w:pPr>
                </w:p>
              </w:tc>
              <w:tc>
                <w:tcPr>
                  <w:tcW w:w="5103" w:type="dxa"/>
                </w:tcPr>
                <w:p w:rsidR="00512C4E" w:rsidRPr="00E62064" w:rsidRDefault="00512C4E" w:rsidP="00512C4E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2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</w:p>
                <w:p w:rsidR="00512C4E" w:rsidRDefault="00512C4E" w:rsidP="00512C4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</w:t>
                  </w:r>
                  <w:r w:rsidRPr="00E62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</w:t>
                  </w:r>
                </w:p>
                <w:p w:rsidR="00512C4E" w:rsidRPr="00E62064" w:rsidRDefault="00512C4E" w:rsidP="00512C4E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  <w:p w:rsidR="00512C4E" w:rsidRPr="00B007C2" w:rsidRDefault="00512C4E" w:rsidP="00512C4E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62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Тульская</w:t>
                  </w:r>
                </w:p>
              </w:tc>
            </w:tr>
          </w:tbl>
          <w:p w:rsidR="001944A7" w:rsidRPr="007503C4" w:rsidRDefault="001944A7" w:rsidP="001944A7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  <w:p w:rsidR="001944A7" w:rsidRPr="007503C4" w:rsidRDefault="001944A7" w:rsidP="001944A7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  <w:p w:rsidR="001944A7" w:rsidRPr="007503C4" w:rsidRDefault="001944A7" w:rsidP="001944A7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04" w:type="dxa"/>
          </w:tcPr>
          <w:p w:rsidR="001944A7" w:rsidRPr="00512C4E" w:rsidRDefault="001944A7" w:rsidP="007503C4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  <w:p w:rsidR="007503C4" w:rsidRPr="00512C4E" w:rsidRDefault="007503C4" w:rsidP="007503C4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</w:tbl>
    <w:p w:rsidR="001944A7" w:rsidRPr="00512C4E" w:rsidRDefault="001944A7" w:rsidP="001944A7">
      <w:pPr>
        <w:widowControl/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val="en-US" w:bidi="ar-SA"/>
        </w:rPr>
      </w:pPr>
    </w:p>
    <w:p w:rsidR="008C6D9A" w:rsidRPr="008C6D9A" w:rsidRDefault="008C6D9A" w:rsidP="008C6D9A">
      <w:pPr>
        <w:pStyle w:val="1"/>
        <w:shd w:val="clear" w:color="auto" w:fill="auto"/>
        <w:spacing w:after="180"/>
        <w:ind w:right="140"/>
        <w:jc w:val="center"/>
        <w:rPr>
          <w:sz w:val="28"/>
          <w:szCs w:val="24"/>
        </w:rPr>
      </w:pPr>
      <w:r w:rsidRPr="008C6D9A">
        <w:rPr>
          <w:b/>
          <w:bCs/>
          <w:color w:val="000000"/>
          <w:sz w:val="28"/>
          <w:szCs w:val="24"/>
          <w:lang w:eastAsia="ru-RU" w:bidi="ru-RU"/>
        </w:rPr>
        <w:t>ПОЛОЖЕНИЕ ОБ ИНДИВИДУАЛЬНОМ УЧЕБНОМ ПЛАНЕ, РЕАЛИЗУЕМОМ</w:t>
      </w:r>
      <w:r w:rsidRPr="008C6D9A">
        <w:rPr>
          <w:b/>
          <w:bCs/>
          <w:color w:val="000000"/>
          <w:sz w:val="28"/>
          <w:szCs w:val="24"/>
          <w:lang w:eastAsia="ru-RU" w:bidi="ru-RU"/>
        </w:rPr>
        <w:br/>
        <w:t>БЕЗ ИЗМЕНЕНИЯ СРОКОВ ОБУЧЕНИЯ</w:t>
      </w:r>
    </w:p>
    <w:p w:rsidR="001944A7" w:rsidRPr="001944A7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C6D9A" w:rsidRDefault="008C6D9A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C6D9A" w:rsidRDefault="008C6D9A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8C6D9A" w:rsidRDefault="008C6D9A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C6D9A" w:rsidRDefault="008C6D9A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C6D9A" w:rsidRPr="008C6D9A" w:rsidRDefault="008C6D9A" w:rsidP="008C6D9A">
      <w:pPr>
        <w:pStyle w:val="1"/>
        <w:shd w:val="clear" w:color="auto" w:fill="auto"/>
        <w:spacing w:after="180"/>
        <w:ind w:right="14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8C6D9A">
        <w:rPr>
          <w:b/>
          <w:bCs/>
          <w:color w:val="000000"/>
          <w:sz w:val="24"/>
          <w:szCs w:val="24"/>
          <w:lang w:eastAsia="ru-RU" w:bidi="ru-RU"/>
        </w:rPr>
        <w:t>ПОЛОЖЕНИЕ ОБ ИНДИВИДУАЛЬНОМ УЧЕБНОМ ПЛАНЕ, РЕАЛИЗУЕМОМ</w:t>
      </w:r>
      <w:r w:rsidRPr="008C6D9A">
        <w:rPr>
          <w:b/>
          <w:bCs/>
          <w:color w:val="000000"/>
          <w:sz w:val="24"/>
          <w:szCs w:val="24"/>
          <w:lang w:eastAsia="ru-RU" w:bidi="ru-RU"/>
        </w:rPr>
        <w:br/>
        <w:t>БЕЗ ИЗМЕНЕНИЯ СРОКОВ ОБУЧЕНИЯ</w:t>
      </w:r>
    </w:p>
    <w:p w:rsidR="008C6D9A" w:rsidRPr="008C6D9A" w:rsidRDefault="008C6D9A" w:rsidP="008C6D9A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 xml:space="preserve">Настоящее Положение устанавливает порядок составления, согласования и утверждения индивидуальных учебных планов при реализации программ дополнительного образования детей и взрослых и программы дополнительного  образования </w:t>
      </w:r>
      <w:r w:rsidR="00512C4E" w:rsidRPr="00AC0344">
        <w:rPr>
          <w:rFonts w:ascii="Times New Roman" w:eastAsia="Times New Roman" w:hAnsi="Times New Roman" w:cs="Times New Roman"/>
          <w:color w:val="0C0E31"/>
        </w:rPr>
        <w:t>ЧАСТНО</w:t>
      </w:r>
      <w:r w:rsidR="00512C4E">
        <w:rPr>
          <w:rFonts w:ascii="Times New Roman" w:eastAsia="Times New Roman" w:hAnsi="Times New Roman" w:cs="Times New Roman"/>
          <w:color w:val="0C0E31"/>
        </w:rPr>
        <w:t>ГО</w:t>
      </w:r>
      <w:r w:rsidR="00512C4E" w:rsidRPr="00AC0344">
        <w:rPr>
          <w:rFonts w:ascii="Times New Roman" w:eastAsia="Times New Roman" w:hAnsi="Times New Roman" w:cs="Times New Roman"/>
          <w:color w:val="0C0E31"/>
        </w:rPr>
        <w:t xml:space="preserve"> УЧРЕЖДЕНИ</w:t>
      </w:r>
      <w:r w:rsidR="00512C4E">
        <w:rPr>
          <w:rFonts w:ascii="Times New Roman" w:eastAsia="Times New Roman" w:hAnsi="Times New Roman" w:cs="Times New Roman"/>
          <w:color w:val="0C0E31"/>
        </w:rPr>
        <w:t>Я</w:t>
      </w:r>
      <w:r w:rsidR="00512C4E" w:rsidRPr="00AC0344">
        <w:rPr>
          <w:rFonts w:ascii="Times New Roman" w:eastAsia="Times New Roman" w:hAnsi="Times New Roman" w:cs="Times New Roman"/>
          <w:color w:val="0C0E31"/>
        </w:rPr>
        <w:t xml:space="preserve"> ДОПОЛНИТЕЛЬНОГО ОБРАЗОВАНИЯ РЕГИОНАЛЬНЫЙ ЦЕНТР "ТАЙМ ТУ СТАДИ (ВРЕМЯ УЧИТЬСЯ)"</w:t>
      </w:r>
      <w:r w:rsidRPr="008C6D9A">
        <w:rPr>
          <w:rFonts w:ascii="Times New Roman" w:eastAsia="Times New Roman" w:hAnsi="Times New Roman" w:cs="Times New Roman"/>
        </w:rPr>
        <w:t xml:space="preserve"> (далее - Учреждение) с индивидуальной подготовкой или со скорректированным планом учебного процесса без изменения полного срока и формы обучения с сохранением обязательного минимума содержания и квалификационных требований.</w:t>
      </w:r>
    </w:p>
    <w:p w:rsidR="008C6D9A" w:rsidRPr="008C6D9A" w:rsidRDefault="008C6D9A" w:rsidP="008C6D9A">
      <w:pPr>
        <w:keepNext/>
        <w:keepLines/>
        <w:numPr>
          <w:ilvl w:val="0"/>
          <w:numId w:val="5"/>
        </w:numPr>
        <w:tabs>
          <w:tab w:val="left" w:pos="3899"/>
        </w:tabs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1"/>
      <w:r w:rsidRPr="008C6D9A">
        <w:rPr>
          <w:rFonts w:ascii="Times New Roman" w:eastAsia="Times New Roman" w:hAnsi="Times New Roman" w:cs="Times New Roman"/>
          <w:b/>
          <w:bCs/>
        </w:rPr>
        <w:t>ОБЩИЕ ПОЛОЖЕНИЯ</w:t>
      </w:r>
      <w:bookmarkEnd w:id="1"/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Индивидуальные учебные планы, реализующие программы дополнительного образования детей и взрослых и программы дополнительного образования Учреждения без изменения полного срока и формы обучения с сохранением требований к обязательному минимуму содержания и требований к уровню подготовки на выходе, составляются в следующих случаях:</w:t>
      </w:r>
    </w:p>
    <w:p w:rsidR="008C6D9A" w:rsidRPr="008C6D9A" w:rsidRDefault="008C6D9A" w:rsidP="008C6D9A">
      <w:pPr>
        <w:numPr>
          <w:ilvl w:val="2"/>
          <w:numId w:val="5"/>
        </w:numPr>
        <w:tabs>
          <w:tab w:val="left" w:pos="148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При зачислении обучающегося в группу после начала обучения группы по данной программе.</w:t>
      </w:r>
    </w:p>
    <w:p w:rsidR="008C6D9A" w:rsidRPr="008C6D9A" w:rsidRDefault="008C6D9A" w:rsidP="008C6D9A">
      <w:pPr>
        <w:numPr>
          <w:ilvl w:val="2"/>
          <w:numId w:val="5"/>
        </w:numPr>
        <w:tabs>
          <w:tab w:val="left" w:pos="148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При переводе обучающегося из одной учебной группы в другую, если начало занятий групп по этим программам не совпадали по времени.</w:t>
      </w:r>
    </w:p>
    <w:p w:rsidR="008C6D9A" w:rsidRPr="008C6D9A" w:rsidRDefault="008C6D9A" w:rsidP="008C6D9A">
      <w:pPr>
        <w:numPr>
          <w:ilvl w:val="1"/>
          <w:numId w:val="5"/>
        </w:numPr>
        <w:tabs>
          <w:tab w:val="left" w:pos="1498"/>
        </w:tabs>
        <w:spacing w:after="180"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Перевод обучающегося на индивидуальное обучение производится с его согласия.</w:t>
      </w:r>
    </w:p>
    <w:p w:rsidR="008C6D9A" w:rsidRPr="008C6D9A" w:rsidRDefault="008C6D9A" w:rsidP="008C6D9A">
      <w:pPr>
        <w:keepNext/>
        <w:keepLines/>
        <w:numPr>
          <w:ilvl w:val="0"/>
          <w:numId w:val="5"/>
        </w:numPr>
        <w:tabs>
          <w:tab w:val="left" w:pos="1289"/>
        </w:tabs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2" w:name="bookmark2"/>
      <w:r w:rsidRPr="008C6D9A">
        <w:rPr>
          <w:rFonts w:ascii="Times New Roman" w:eastAsia="Times New Roman" w:hAnsi="Times New Roman" w:cs="Times New Roman"/>
          <w:b/>
          <w:bCs/>
        </w:rPr>
        <w:t>СТРУКТУРА И ФОРМА ИНДИВИДУАЛЬНОГО УЧЕБНОГО ПЛАНА ПРИ ИНДИВИДУАЛЬНОЙ ПОДГОТОВКЕ</w:t>
      </w:r>
      <w:bookmarkEnd w:id="2"/>
    </w:p>
    <w:p w:rsidR="008C6D9A" w:rsidRPr="008C6D9A" w:rsidRDefault="008C6D9A" w:rsidP="008C6D9A">
      <w:pPr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 xml:space="preserve"> Индивидуальный учебный план при индивидуальном обучении обучающегося (или нескольких обучающихся) реализует программу дополнительного образования детей и взрослых или программу дополнительного профессионального образования без изменения полного срока и формы обучения. Индивидуализация обучения осуществляется за счет корректировки и перераспределения объемов в часах обучения.</w:t>
      </w:r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Для обучающегося (или нескольких обучающихся с индивидуальной подготовкой), переходящего на индивидуальное обучение, составляется индивидуальный учебный план в виде, представленном в Приложении № 1 к Положению об индивидуальном учебном плане, реализуемом без изменения сроков обучения.</w:t>
      </w:r>
    </w:p>
    <w:p w:rsidR="008C6D9A" w:rsidRPr="008C6D9A" w:rsidRDefault="008C6D9A" w:rsidP="008C6D9A">
      <w:pPr>
        <w:keepNext/>
        <w:keepLines/>
        <w:numPr>
          <w:ilvl w:val="0"/>
          <w:numId w:val="5"/>
        </w:numPr>
        <w:tabs>
          <w:tab w:val="left" w:pos="464"/>
        </w:tabs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8C6D9A">
        <w:rPr>
          <w:rFonts w:ascii="Times New Roman" w:eastAsia="Times New Roman" w:hAnsi="Times New Roman" w:cs="Times New Roman"/>
          <w:b/>
          <w:bCs/>
        </w:rPr>
        <w:lastRenderedPageBreak/>
        <w:t>РУКОВОДСТВО, СОГЛАСОВАНИЕ И УТВЕРЖДЕНИЕ ИНДИВИДУАЛЬНЫХ УЧЕБНЫХ ПЛАНОВ ПРИ ИНДИВИДУАЛЬНОЙ ПОДГОТОВКЕ</w:t>
      </w:r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Индивидуальный рабочий план составляется сотрудником, курирующим данного обучающегося.</w:t>
      </w:r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Индивидуальный учебный план составляется в электронном виде и распечатывается в 1 экземпляре.</w:t>
      </w:r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 xml:space="preserve">Сотрудник, получив согласие (подпись) обучающегося на план учебного процесса индивидуальной подготовки, согласовывает индивидуальный учебный план с </w:t>
      </w:r>
      <w:r w:rsidR="00512C4E">
        <w:rPr>
          <w:rFonts w:ascii="Times New Roman" w:eastAsia="Times New Roman" w:hAnsi="Times New Roman" w:cs="Times New Roman"/>
        </w:rPr>
        <w:t>менеджером</w:t>
      </w:r>
      <w:r w:rsidRPr="008C6D9A">
        <w:rPr>
          <w:rFonts w:ascii="Times New Roman" w:eastAsia="Times New Roman" w:hAnsi="Times New Roman" w:cs="Times New Roman"/>
        </w:rPr>
        <w:t xml:space="preserve"> и представляет для утверждения директором Учреждения.</w:t>
      </w:r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after="180"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Индивидуальный учебный план утверждается до начала занятий, с которого вводится индивидуальное обучение.</w:t>
      </w:r>
    </w:p>
    <w:p w:rsidR="008C6D9A" w:rsidRPr="008C6D9A" w:rsidRDefault="008C6D9A" w:rsidP="008C6D9A">
      <w:pPr>
        <w:keepNext/>
        <w:keepLines/>
        <w:numPr>
          <w:ilvl w:val="0"/>
          <w:numId w:val="5"/>
        </w:numPr>
        <w:tabs>
          <w:tab w:val="left" w:pos="1854"/>
        </w:tabs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3" w:name="bookmark4"/>
      <w:r w:rsidRPr="008C6D9A">
        <w:rPr>
          <w:rFonts w:ascii="Times New Roman" w:eastAsia="Times New Roman" w:hAnsi="Times New Roman" w:cs="Times New Roman"/>
          <w:b/>
          <w:bCs/>
        </w:rPr>
        <w:t>ТРЕБОВАНИЯ К ИНДИВИДУАЛЬНОМУ УЧЕБНОМУ ПЛАНУ</w:t>
      </w:r>
      <w:bookmarkEnd w:id="3"/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Индивидуальный учебный план, на который переходит обучающийся должен быть идентичным утвержденному учебному плану по соответствующей программе.</w:t>
      </w:r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При этом объем часов для самостоятельного изучения не может выходить за пределы 75% всей учебной нагрузке по программе соответственно, за счет корректировки объема в часах обучения.</w:t>
      </w:r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При формировании плана учебного процесса, который ликвидировал бы разницу в исходном уровне сформированности навыков и умений на иностранном языке, необходимо учитывать результаты входного контроля.</w:t>
      </w:r>
    </w:p>
    <w:p w:rsidR="008C6D9A" w:rsidRPr="008C6D9A" w:rsidRDefault="008C6D9A" w:rsidP="008C6D9A">
      <w:pPr>
        <w:numPr>
          <w:ilvl w:val="1"/>
          <w:numId w:val="5"/>
        </w:numPr>
        <w:tabs>
          <w:tab w:val="left" w:pos="112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Структура индивидуального учебного плана должна включать следующие разделы:</w:t>
      </w:r>
    </w:p>
    <w:p w:rsidR="008C6D9A" w:rsidRPr="008C6D9A" w:rsidRDefault="008C6D9A" w:rsidP="008C6D9A">
      <w:pPr>
        <w:numPr>
          <w:ilvl w:val="0"/>
          <w:numId w:val="6"/>
        </w:numPr>
        <w:tabs>
          <w:tab w:val="left" w:pos="1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титульный лист (лист утверждения);</w:t>
      </w:r>
    </w:p>
    <w:p w:rsidR="008C6D9A" w:rsidRPr="008C6D9A" w:rsidRDefault="008C6D9A" w:rsidP="008C6D9A">
      <w:pPr>
        <w:numPr>
          <w:ilvl w:val="0"/>
          <w:numId w:val="6"/>
        </w:numPr>
        <w:tabs>
          <w:tab w:val="left" w:pos="1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t>график учебного процесса;</w:t>
      </w:r>
    </w:p>
    <w:p w:rsidR="008C6D9A" w:rsidRPr="008C6D9A" w:rsidRDefault="008C6D9A" w:rsidP="008C6D9A">
      <w:pPr>
        <w:spacing w:after="200" w:line="360" w:lineRule="auto"/>
        <w:ind w:firstLine="94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8C6D9A" w:rsidRPr="008C6D9A">
          <w:pgSz w:w="11900" w:h="16840"/>
          <w:pgMar w:top="550" w:right="966" w:bottom="460" w:left="1090" w:header="122" w:footer="32" w:gutter="0"/>
          <w:pgNumType w:start="1"/>
          <w:cols w:space="720"/>
          <w:noEndnote/>
          <w:docGrid w:linePitch="360"/>
        </w:sectPr>
      </w:pPr>
      <w:r w:rsidRPr="008C6D9A">
        <w:rPr>
          <w:rFonts w:ascii="Times New Roman" w:eastAsia="Arial" w:hAnsi="Times New Roman" w:cs="Times New Roman"/>
        </w:rPr>
        <w:t xml:space="preserve">• </w:t>
      </w:r>
      <w:r w:rsidRPr="008C6D9A">
        <w:rPr>
          <w:rFonts w:ascii="Times New Roman" w:eastAsia="Times New Roman" w:hAnsi="Times New Roman" w:cs="Times New Roman"/>
        </w:rPr>
        <w:t>сводные данные по бюджету времени (в академических час</w:t>
      </w:r>
      <w:r w:rsidRPr="008C6D9A">
        <w:rPr>
          <w:rFonts w:ascii="Times New Roman" w:eastAsia="Times New Roman" w:hAnsi="Times New Roman" w:cs="Times New Roman"/>
          <w:sz w:val="22"/>
          <w:szCs w:val="22"/>
        </w:rPr>
        <w:t>ах).</w:t>
      </w:r>
    </w:p>
    <w:p w:rsidR="008C6D9A" w:rsidRPr="00512C4E" w:rsidRDefault="008C6D9A" w:rsidP="008C6D9A">
      <w:pPr>
        <w:spacing w:after="58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12C4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№ 1 к Положению об индивидуальном учебном плане, реализуемом без изменения сроков обучения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253"/>
      </w:tblGrid>
      <w:tr w:rsidR="008C6D9A" w:rsidRPr="00512C4E" w:rsidTr="008C6D9A">
        <w:tc>
          <w:tcPr>
            <w:tcW w:w="10314" w:type="dxa"/>
          </w:tcPr>
          <w:p w:rsidR="008C6D9A" w:rsidRPr="00512C4E" w:rsidRDefault="008C6D9A" w:rsidP="0011215B">
            <w:pPr>
              <w:widowControl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 w:bidi="ar-SA"/>
              </w:rPr>
            </w:pPr>
          </w:p>
          <w:p w:rsidR="008C6D9A" w:rsidRPr="00512C4E" w:rsidRDefault="008C6D9A" w:rsidP="0011215B">
            <w:pPr>
              <w:widowControl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 w:bidi="ar-SA"/>
              </w:rPr>
            </w:pPr>
          </w:p>
          <w:p w:rsidR="008C6D9A" w:rsidRPr="00512C4E" w:rsidRDefault="008C6D9A" w:rsidP="0011215B">
            <w:pPr>
              <w:widowControl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</w:tcPr>
          <w:p w:rsidR="008C6D9A" w:rsidRPr="00512C4E" w:rsidRDefault="008C6D9A" w:rsidP="008C6D9A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C6D9A" w:rsidRPr="00512C4E" w:rsidRDefault="008C6D9A" w:rsidP="008C6D9A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12C4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Утверждаю</w:t>
            </w:r>
          </w:p>
          <w:p w:rsidR="008C6D9A" w:rsidRPr="00512C4E" w:rsidRDefault="008C6D9A" w:rsidP="008C6D9A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12C4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Директор ЧУ ДО Школа «Интерстади»</w:t>
            </w:r>
          </w:p>
          <w:p w:rsidR="008C6D9A" w:rsidRPr="00512C4E" w:rsidRDefault="008C6D9A" w:rsidP="008C6D9A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12C4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_________О.А. Тульская</w:t>
            </w:r>
          </w:p>
          <w:p w:rsidR="008C6D9A" w:rsidRPr="00512C4E" w:rsidRDefault="008C6D9A" w:rsidP="008C6D9A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12C4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«____»___________2021</w:t>
            </w:r>
          </w:p>
          <w:p w:rsidR="008C6D9A" w:rsidRPr="00512C4E" w:rsidRDefault="008C6D9A" w:rsidP="0011215B">
            <w:pPr>
              <w:widowControl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8C6D9A" w:rsidRPr="00512C4E" w:rsidRDefault="008C6D9A" w:rsidP="008C6D9A">
      <w:pPr>
        <w:spacing w:after="5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6D9A" w:rsidRPr="00512C4E" w:rsidRDefault="008C6D9A" w:rsidP="00512C4E">
      <w:pPr>
        <w:spacing w:line="360" w:lineRule="auto"/>
        <w:ind w:right="6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D9A" w:rsidRPr="00512C4E" w:rsidRDefault="008C6D9A" w:rsidP="00512C4E">
      <w:pPr>
        <w:spacing w:line="360" w:lineRule="auto"/>
        <w:ind w:right="6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D9A" w:rsidRPr="00512C4E" w:rsidRDefault="008C6D9A" w:rsidP="00512C4E">
      <w:pPr>
        <w:spacing w:line="360" w:lineRule="auto"/>
        <w:ind w:right="6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C4E">
        <w:rPr>
          <w:rFonts w:ascii="Times New Roman" w:eastAsia="Times New Roman" w:hAnsi="Times New Roman" w:cs="Times New Roman"/>
          <w:sz w:val="28"/>
          <w:szCs w:val="28"/>
        </w:rPr>
        <w:t>ИНДИВИДУАЛЬНЫЙ УЧЕБНЫЙ ПЛАН</w:t>
      </w:r>
      <w:r w:rsidRPr="00512C4E">
        <w:rPr>
          <w:rFonts w:ascii="Times New Roman" w:eastAsia="Times New Roman" w:hAnsi="Times New Roman" w:cs="Times New Roman"/>
          <w:sz w:val="28"/>
          <w:szCs w:val="28"/>
        </w:rPr>
        <w:br/>
        <w:t>Студентки Петровой М.В.</w:t>
      </w:r>
    </w:p>
    <w:p w:rsidR="008C6D9A" w:rsidRPr="00512C4E" w:rsidRDefault="008C6D9A" w:rsidP="00512C4E">
      <w:pPr>
        <w:spacing w:line="360" w:lineRule="auto"/>
        <w:ind w:right="6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C4E">
        <w:rPr>
          <w:rFonts w:ascii="Times New Roman" w:eastAsia="Times New Roman" w:hAnsi="Times New Roman" w:cs="Times New Roman"/>
          <w:sz w:val="28"/>
          <w:szCs w:val="28"/>
        </w:rPr>
        <w:t>На базе рабочего учебного плана  по программе «_________________________________»</w:t>
      </w:r>
    </w:p>
    <w:p w:rsidR="008C6D9A" w:rsidRPr="00512C4E" w:rsidRDefault="008C6D9A" w:rsidP="00512C4E">
      <w:pPr>
        <w:tabs>
          <w:tab w:val="left" w:leader="underscore" w:pos="12599"/>
        </w:tabs>
        <w:spacing w:after="260" w:line="360" w:lineRule="auto"/>
        <w:ind w:left="28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C4E">
        <w:rPr>
          <w:rFonts w:ascii="Times New Roman" w:eastAsia="Times New Roman" w:hAnsi="Times New Roman" w:cs="Times New Roman"/>
          <w:sz w:val="28"/>
          <w:szCs w:val="28"/>
        </w:rPr>
        <w:t>Программа дополнительного образования «</w:t>
      </w:r>
      <w:r w:rsidRPr="00512C4E">
        <w:rPr>
          <w:rFonts w:ascii="Times New Roman" w:eastAsia="Times New Roman" w:hAnsi="Times New Roman" w:cs="Times New Roman"/>
          <w:sz w:val="28"/>
          <w:szCs w:val="28"/>
        </w:rPr>
        <w:tab/>
        <w:t>»</w:t>
      </w:r>
    </w:p>
    <w:p w:rsidR="008C6D9A" w:rsidRPr="00512C4E" w:rsidRDefault="008C6D9A" w:rsidP="00512C4E">
      <w:pPr>
        <w:tabs>
          <w:tab w:val="left" w:leader="underscore" w:pos="9047"/>
          <w:tab w:val="left" w:leader="underscore" w:pos="9724"/>
        </w:tabs>
        <w:spacing w:after="260" w:line="360" w:lineRule="auto"/>
        <w:ind w:left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C4E">
        <w:rPr>
          <w:rFonts w:ascii="Times New Roman" w:eastAsia="Times New Roman" w:hAnsi="Times New Roman" w:cs="Times New Roman"/>
          <w:sz w:val="28"/>
          <w:szCs w:val="28"/>
        </w:rPr>
        <w:t>На основании договора на оказание платных образовательных услуг от</w:t>
      </w:r>
      <w:r w:rsidRPr="00512C4E">
        <w:rPr>
          <w:rFonts w:ascii="Times New Roman" w:eastAsia="Times New Roman" w:hAnsi="Times New Roman" w:cs="Times New Roman"/>
          <w:sz w:val="28"/>
          <w:szCs w:val="28"/>
        </w:rPr>
        <w:tab/>
        <w:t>, 202</w:t>
      </w:r>
      <w:r w:rsidRPr="00512C4E">
        <w:rPr>
          <w:rFonts w:ascii="Times New Roman" w:eastAsia="Times New Roman" w:hAnsi="Times New Roman" w:cs="Times New Roman"/>
          <w:sz w:val="28"/>
          <w:szCs w:val="28"/>
        </w:rPr>
        <w:tab/>
        <w:t>г.</w:t>
      </w:r>
    </w:p>
    <w:p w:rsidR="008C6D9A" w:rsidRPr="00512C4E" w:rsidRDefault="008C6D9A" w:rsidP="00512C4E">
      <w:pPr>
        <w:spacing w:after="260" w:line="360" w:lineRule="auto"/>
        <w:ind w:right="6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C4E">
        <w:rPr>
          <w:rFonts w:ascii="Times New Roman" w:eastAsia="Times New Roman" w:hAnsi="Times New Roman" w:cs="Times New Roman"/>
          <w:sz w:val="28"/>
          <w:szCs w:val="28"/>
        </w:rPr>
        <w:t>План учебного процесса (до изменения)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531"/>
        <w:gridCol w:w="1397"/>
        <w:gridCol w:w="1402"/>
        <w:gridCol w:w="1526"/>
        <w:gridCol w:w="1670"/>
        <w:gridCol w:w="1656"/>
        <w:gridCol w:w="1800"/>
        <w:gridCol w:w="1925"/>
      </w:tblGrid>
      <w:tr w:rsidR="008C6D9A" w:rsidRPr="008C6D9A" w:rsidTr="0011215B">
        <w:trPr>
          <w:trHeight w:hRule="exact" w:val="2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8C6D9A" w:rsidRPr="008C6D9A" w:rsidTr="0011215B"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C6D9A" w:rsidRPr="008C6D9A" w:rsidTr="0011215B">
        <w:trPr>
          <w:trHeight w:hRule="exact" w:val="288"/>
        </w:trPr>
        <w:tc>
          <w:tcPr>
            <w:tcW w:w="12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Итого аудиторных часов: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144</w:t>
            </w:r>
          </w:p>
        </w:tc>
      </w:tr>
      <w:tr w:rsidR="008C6D9A" w:rsidRPr="008C6D9A" w:rsidTr="0011215B"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C6D9A" w:rsidRPr="008C6D9A" w:rsidTr="0011215B">
        <w:trPr>
          <w:trHeight w:hRule="exact" w:val="283"/>
        </w:trPr>
        <w:tc>
          <w:tcPr>
            <w:tcW w:w="12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Итого внеаудиторных часов: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8C6D9A" w:rsidRPr="008C6D9A" w:rsidTr="0011215B">
        <w:trPr>
          <w:trHeight w:hRule="exact" w:val="288"/>
        </w:trPr>
        <w:tc>
          <w:tcPr>
            <w:tcW w:w="147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План учебного процесса после изменения</w:t>
            </w:r>
          </w:p>
        </w:tc>
      </w:tr>
      <w:tr w:rsidR="008C6D9A" w:rsidRPr="008C6D9A" w:rsidTr="0011215B"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8C6D9A" w:rsidRPr="008C6D9A" w:rsidTr="0011215B"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C6D9A" w:rsidRPr="008C6D9A" w:rsidTr="0011215B">
        <w:trPr>
          <w:trHeight w:hRule="exact" w:val="283"/>
        </w:trPr>
        <w:tc>
          <w:tcPr>
            <w:tcW w:w="12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Итого аудиторных часов: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140</w:t>
            </w:r>
          </w:p>
        </w:tc>
      </w:tr>
      <w:tr w:rsidR="008C6D9A" w:rsidRPr="008C6D9A" w:rsidTr="0011215B"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C6D9A" w:rsidRPr="008C6D9A" w:rsidTr="0011215B">
        <w:trPr>
          <w:trHeight w:hRule="exact" w:val="288"/>
        </w:trPr>
        <w:tc>
          <w:tcPr>
            <w:tcW w:w="12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Итого внеаудиторных часов: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D9A" w:rsidRPr="008C6D9A" w:rsidRDefault="008C6D9A" w:rsidP="008C6D9A">
            <w:pPr>
              <w:framePr w:w="14755" w:h="3154" w:vSpace="571" w:wrap="notBeside" w:vAnchor="text" w:hAnchor="text" w:x="85" w:y="1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8C6D9A">
              <w:rPr>
                <w:rFonts w:ascii="Times New Roman" w:eastAsia="Times New Roman" w:hAnsi="Times New Roman" w:cs="Times New Roman"/>
              </w:rPr>
              <w:t>76</w:t>
            </w:r>
          </w:p>
        </w:tc>
      </w:tr>
    </w:tbl>
    <w:p w:rsidR="008C6D9A" w:rsidRDefault="008C6D9A" w:rsidP="008C6D9A">
      <w:pPr>
        <w:rPr>
          <w:rFonts w:ascii="Times New Roman" w:eastAsia="Times New Roman" w:hAnsi="Times New Roman" w:cs="Times New Roman"/>
        </w:rPr>
        <w:sectPr w:rsidR="008C6D9A" w:rsidSect="008C6D9A">
          <w:footerReference w:type="default" r:id="rId11"/>
          <w:headerReference w:type="first" r:id="rId12"/>
          <w:footerReference w:type="first" r:id="rId13"/>
          <w:pgSz w:w="16840" w:h="11900" w:orient="landscape"/>
          <w:pgMar w:top="1605" w:right="902" w:bottom="919" w:left="1191" w:header="0" w:footer="6" w:gutter="0"/>
          <w:pgNumType w:start="1"/>
          <w:cols w:space="720"/>
          <w:noEndnote/>
          <w:titlePg/>
          <w:docGrid w:linePitch="360"/>
        </w:sectPr>
      </w:pPr>
    </w:p>
    <w:p w:rsidR="008C6D9A" w:rsidRPr="008C6D9A" w:rsidRDefault="008C6D9A" w:rsidP="008C6D9A">
      <w:pPr>
        <w:framePr w:w="2611" w:h="317" w:hSpace="84" w:wrap="notBeside" w:vAnchor="text" w:hAnchor="text" w:x="11615" w:y="3409"/>
        <w:tabs>
          <w:tab w:val="left" w:leader="underscore" w:pos="2386"/>
        </w:tabs>
        <w:jc w:val="both"/>
        <w:rPr>
          <w:rFonts w:ascii="Times New Roman" w:eastAsia="Times New Roman" w:hAnsi="Times New Roman" w:cs="Times New Roman"/>
        </w:rPr>
      </w:pPr>
      <w:r w:rsidRPr="008C6D9A">
        <w:rPr>
          <w:rFonts w:ascii="Times New Roman" w:eastAsia="Times New Roman" w:hAnsi="Times New Roman" w:cs="Times New Roman"/>
        </w:rPr>
        <w:lastRenderedPageBreak/>
        <w:t>/</w:t>
      </w:r>
      <w:r w:rsidRPr="008C6D9A">
        <w:rPr>
          <w:rFonts w:ascii="Times New Roman" w:eastAsia="Times New Roman" w:hAnsi="Times New Roman" w:cs="Times New Roman"/>
        </w:rPr>
        <w:tab/>
        <w:t>/.</w:t>
      </w:r>
    </w:p>
    <w:p w:rsidR="008C6D9A" w:rsidRPr="008C6D9A" w:rsidRDefault="008C6D9A" w:rsidP="008C6D9A">
      <w:pPr>
        <w:spacing w:line="14" w:lineRule="exact"/>
      </w:pPr>
    </w:p>
    <w:sectPr w:rsidR="008C6D9A" w:rsidRPr="008C6D9A"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34" w:rsidRDefault="00772134" w:rsidP="001944A7">
      <w:r>
        <w:separator/>
      </w:r>
    </w:p>
  </w:endnote>
  <w:endnote w:type="continuationSeparator" w:id="0">
    <w:p w:rsidR="00772134" w:rsidRDefault="00772134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2FE3863" wp14:editId="6DC5DF1E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61E56" w:rsidRPr="00261E56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61E56" w:rsidRPr="00261E56">
                      <w:rPr>
                        <w:noProof/>
                        <w:color w:val="232322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261E56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34" w:rsidRDefault="00772134" w:rsidP="001944A7">
      <w:r>
        <w:separator/>
      </w:r>
    </w:p>
  </w:footnote>
  <w:footnote w:type="continuationSeparator" w:id="0">
    <w:p w:rsidR="00772134" w:rsidRDefault="00772134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Pr="008C6D9A" w:rsidRDefault="00261E56" w:rsidP="008C6D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257FE"/>
    <w:multiLevelType w:val="multilevel"/>
    <w:tmpl w:val="ED9C1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40A96"/>
    <w:multiLevelType w:val="multilevel"/>
    <w:tmpl w:val="AF0CD7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61E56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B1971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3741E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12C4E"/>
    <w:rsid w:val="00525943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03C4"/>
    <w:rsid w:val="00753687"/>
    <w:rsid w:val="00772134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C6D9A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6972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2025-07-07T06:21:00Z</cp:lastPrinted>
  <dcterms:created xsi:type="dcterms:W3CDTF">2021-05-27T09:31:00Z</dcterms:created>
  <dcterms:modified xsi:type="dcterms:W3CDTF">2025-07-07T06:21:00Z</dcterms:modified>
</cp:coreProperties>
</file>