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63" w:type="dxa"/>
        <w:tblLook w:val="04A0" w:firstRow="1" w:lastRow="0" w:firstColumn="1" w:lastColumn="0" w:noHBand="0" w:noVBand="1"/>
      </w:tblPr>
      <w:tblGrid>
        <w:gridCol w:w="3822"/>
        <w:gridCol w:w="6512"/>
      </w:tblGrid>
      <w:tr w:rsidR="00C96A63" w:rsidRPr="00C96A63" w:rsidTr="009277EB">
        <w:trPr>
          <w:trHeight w:val="1975"/>
        </w:trPr>
        <w:tc>
          <w:tcPr>
            <w:tcW w:w="3350" w:type="dxa"/>
          </w:tcPr>
          <w:bookmarkStart w:id="0" w:name="_GoBack"/>
          <w:p w:rsidR="00F3642E" w:rsidRPr="00C96A63" w:rsidRDefault="007C3B73" w:rsidP="002E346E">
            <w:r w:rsidRPr="00C96A63"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2193198" r:id="rId7"/>
              </w:object>
            </w:r>
          </w:p>
        </w:tc>
        <w:tc>
          <w:tcPr>
            <w:tcW w:w="6680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C96A63" w:rsidRPr="00C96A63" w:rsidTr="002E346E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F3642E" w:rsidRPr="00C96A63" w:rsidRDefault="00F3642E" w:rsidP="002E34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6A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C96A63" w:rsidRPr="00C96A63" w:rsidTr="002E346E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F3642E" w:rsidRPr="00C96A63" w:rsidRDefault="00F3642E" w:rsidP="002E346E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C96A63" w:rsidRPr="00C96A63" w:rsidTr="002E346E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F3642E" w:rsidRPr="00C96A63" w:rsidRDefault="00F3642E" w:rsidP="002E34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6A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 w:rsidRPr="00C96A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C96A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F3642E" w:rsidRPr="00C96A63" w:rsidRDefault="00F3642E" w:rsidP="002E346E"/>
        </w:tc>
      </w:tr>
      <w:bookmarkEnd w:id="0"/>
    </w:tbl>
    <w:p w:rsidR="00B2377C" w:rsidRPr="00C96A63" w:rsidRDefault="00B2377C" w:rsidP="00B2377C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2948"/>
      </w:tblGrid>
      <w:tr w:rsidR="00B2377C" w:rsidRPr="00C96A63" w:rsidTr="00D63C52">
        <w:tc>
          <w:tcPr>
            <w:tcW w:w="7338" w:type="dxa"/>
          </w:tcPr>
          <w:p w:rsidR="00B2377C" w:rsidRPr="00C96A63" w:rsidRDefault="00BE5653" w:rsidP="00D63C52">
            <w:r>
              <w:object w:dxaOrig="4665" w:dyaOrig="2055">
                <v:shape id="_x0000_i1026" type="#_x0000_t75" style="width:233.25pt;height:102.75pt" o:ole="">
                  <v:imagedata r:id="rId8" o:title=""/>
                </v:shape>
                <o:OLEObject Type="Embed" ProgID="PBrush" ShapeID="_x0000_i1026" DrawAspect="Content" ObjectID="_1812193199" r:id="rId9"/>
              </w:object>
            </w:r>
          </w:p>
        </w:tc>
        <w:tc>
          <w:tcPr>
            <w:tcW w:w="3366" w:type="dxa"/>
          </w:tcPr>
          <w:p w:rsidR="00F3642E" w:rsidRPr="00C96A63" w:rsidRDefault="00F3642E" w:rsidP="00F364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6A63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F3642E" w:rsidRPr="00C96A63" w:rsidRDefault="00F3642E" w:rsidP="00F364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6A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C96A63"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 w:rsidRPr="00C96A63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C96A6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B2377C" w:rsidRPr="00C96A63" w:rsidRDefault="00F3642E" w:rsidP="00F3642E">
            <w:pPr>
              <w:jc w:val="right"/>
            </w:pPr>
            <w:r w:rsidRPr="00C96A63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 w:rsidRPr="00C96A63">
              <w:t xml:space="preserve"> </w:t>
            </w:r>
          </w:p>
        </w:tc>
      </w:tr>
    </w:tbl>
    <w:p w:rsidR="00B2377C" w:rsidRPr="00C96A63" w:rsidRDefault="00B2377C" w:rsidP="00B2377C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D2F09" w:rsidRPr="00C96A63" w:rsidRDefault="00BD2F09" w:rsidP="00BD2F0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96A63">
        <w:rPr>
          <w:rFonts w:ascii="Times New Roman" w:hAnsi="Times New Roman" w:cs="Times New Roman"/>
          <w:b/>
          <w:bCs/>
          <w:caps/>
          <w:sz w:val="32"/>
          <w:szCs w:val="32"/>
        </w:rPr>
        <w:t>Положение</w:t>
      </w:r>
    </w:p>
    <w:p w:rsidR="00BD2F09" w:rsidRPr="00C96A63" w:rsidRDefault="00BD2F09" w:rsidP="00BD2F0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96A63">
        <w:rPr>
          <w:rFonts w:ascii="Times New Roman" w:hAnsi="Times New Roman" w:cs="Times New Roman"/>
          <w:b/>
          <w:bCs/>
          <w:caps/>
          <w:sz w:val="32"/>
          <w:szCs w:val="32"/>
        </w:rPr>
        <w:t>о персональных данных работников</w:t>
      </w:r>
    </w:p>
    <w:p w:rsidR="00F3642E" w:rsidRPr="00C96A63" w:rsidRDefault="00F3642E" w:rsidP="00F364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ЧАСТНОГО УЧРЕЖДЕНИЕЯ ДОПОЛНИТЕЛЬНОГО ОБРАЗОВАНИЯ РЕГИОНАЛЬНОГО ЦЕНТРА "ТАЙМ ТУ СТАДИ (ВРЕМЯ УЧИТЬСЯ)"</w:t>
      </w: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42E" w:rsidRPr="00C96A63" w:rsidRDefault="00F3642E" w:rsidP="00B23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42E" w:rsidRPr="00C96A63" w:rsidRDefault="00F3642E" w:rsidP="00B23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77C" w:rsidRPr="00C96A63" w:rsidRDefault="00B2377C" w:rsidP="00B23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A63">
        <w:rPr>
          <w:rFonts w:ascii="Times New Roman" w:hAnsi="Times New Roman" w:cs="Times New Roman"/>
          <w:sz w:val="28"/>
          <w:szCs w:val="28"/>
        </w:rPr>
        <w:lastRenderedPageBreak/>
        <w:t>г. Екатеринбург</w:t>
      </w:r>
    </w:p>
    <w:p w:rsidR="00F3642E" w:rsidRPr="00C96A63" w:rsidRDefault="00F3642E" w:rsidP="00C95561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6A63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F3642E" w:rsidRPr="00C96A63" w:rsidRDefault="00F3642E" w:rsidP="00C95561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6A63">
        <w:rPr>
          <w:rFonts w:ascii="Times New Roman" w:hAnsi="Times New Roman" w:cs="Times New Roman"/>
          <w:b/>
          <w:bCs/>
          <w:caps/>
          <w:sz w:val="24"/>
          <w:szCs w:val="24"/>
        </w:rPr>
        <w:t>о персональных данных работников</w:t>
      </w:r>
    </w:p>
    <w:p w:rsidR="00F3642E" w:rsidRPr="00C96A63" w:rsidRDefault="00F3642E" w:rsidP="00C95561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96A63">
        <w:rPr>
          <w:rFonts w:ascii="Times New Roman" w:eastAsia="Times New Roman" w:hAnsi="Times New Roman" w:cs="Times New Roman"/>
          <w:b/>
          <w:szCs w:val="24"/>
          <w:lang w:eastAsia="ru-RU"/>
        </w:rPr>
        <w:t>ЧАСТНОГО УЧРЕЖДЕНИЕЯ ДОПОЛНИТЕЛЬНОГО ОБРАЗОВАНИЯ РЕГИОНАЛЬНОГО ЦЕНТРА "ТАЙМ ТУ СТАДИ (ВРЕМЯ УЧИТЬСЯ)"</w:t>
      </w:r>
    </w:p>
    <w:p w:rsidR="00BD2F09" w:rsidRPr="00C96A63" w:rsidRDefault="00F3642E" w:rsidP="00C95561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96A63">
        <w:rPr>
          <w:rFonts w:ascii="Times New Roman" w:hAnsi="Times New Roman" w:cs="Times New Roman"/>
          <w:szCs w:val="24"/>
        </w:rPr>
        <w:t>1.1.</w:t>
      </w:r>
      <w:r w:rsidR="00BD2F09" w:rsidRPr="00C96A63">
        <w:rPr>
          <w:rFonts w:ascii="Times New Roman" w:hAnsi="Times New Roman" w:cs="Times New Roman"/>
          <w:szCs w:val="24"/>
        </w:rPr>
        <w:t>Настоящее положение является локальным правовым актом</w:t>
      </w:r>
      <w:r w:rsidRPr="00C96A63">
        <w:rPr>
          <w:rFonts w:ascii="Times New Roman" w:hAnsi="Times New Roman" w:cs="Times New Roman"/>
          <w:szCs w:val="24"/>
        </w:rPr>
        <w:t xml:space="preserve"> Частного учреждения дополнительного образования регионального центра </w:t>
      </w:r>
      <w:r w:rsidRPr="00C96A63">
        <w:rPr>
          <w:rFonts w:ascii="Times New Roman" w:eastAsia="Times New Roman" w:hAnsi="Times New Roman" w:cs="Times New Roman"/>
          <w:caps/>
          <w:kern w:val="24"/>
          <w:szCs w:val="24"/>
          <w:lang w:eastAsia="ru-RU"/>
        </w:rPr>
        <w:t xml:space="preserve">"ТАЙМ ТУ СТАДИ (ВРЕМЯ УЧИТЬСЯ)" </w:t>
      </w:r>
      <w:r w:rsidR="00BD2F09" w:rsidRPr="00C96A63">
        <w:rPr>
          <w:rFonts w:ascii="Times New Roman" w:hAnsi="Times New Roman" w:cs="Times New Roman"/>
          <w:szCs w:val="24"/>
        </w:rPr>
        <w:t>являющимся оператором персональных данных.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 персональными данными сотрудников учреждения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целях:</w:t>
      </w:r>
    </w:p>
    <w:p w:rsidR="00BD2F09" w:rsidRPr="00C96A63" w:rsidRDefault="00BD2F09" w:rsidP="00C95561">
      <w:pPr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регламентации порядка осуществления операций с персональными данными сотрудников учреждения;</w:t>
      </w:r>
    </w:p>
    <w:p w:rsidR="00BD2F09" w:rsidRPr="00C96A63" w:rsidRDefault="00BD2F09" w:rsidP="00C95561">
      <w:pPr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обеспечения требований закона № 152-ФЗ и иных правовых актов, регулирующих использование персональных данных;</w:t>
      </w:r>
    </w:p>
    <w:p w:rsidR="00BD2F09" w:rsidRPr="00C96A63" w:rsidRDefault="00BD2F09" w:rsidP="00C95561">
      <w:pPr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установления прав и обязанностей сотрудников</w:t>
      </w:r>
      <w:r w:rsidRPr="00C96A63">
        <w:rPr>
          <w:rFonts w:ascii="Times New Roman" w:hAnsi="Times New Roman" w:cs="Times New Roman"/>
          <w:bCs/>
          <w:sz w:val="24"/>
          <w:szCs w:val="24"/>
        </w:rPr>
        <w:t>»</w:t>
      </w:r>
      <w:r w:rsidR="00D1709C" w:rsidRPr="00C96A63">
        <w:rPr>
          <w:rFonts w:ascii="Times New Roman" w:hAnsi="Times New Roman" w:cs="Times New Roman"/>
          <w:sz w:val="24"/>
          <w:szCs w:val="24"/>
        </w:rPr>
        <w:t xml:space="preserve"> Частного учреждения дополнительного образования регионального центра </w:t>
      </w:r>
      <w:r w:rsidR="00D1709C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sz w:val="24"/>
          <w:szCs w:val="24"/>
        </w:rPr>
        <w:t xml:space="preserve"> в части работы с персональными данными;</w:t>
      </w:r>
    </w:p>
    <w:p w:rsidR="00BD2F09" w:rsidRPr="00C96A63" w:rsidRDefault="00BD2F09" w:rsidP="00C95561">
      <w:pPr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установления механизмов ответственности сотрудников учреждения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1.4. Настоящее положение вступает в силу в момент его утверждения отдельным приказом </w:t>
      </w:r>
      <w:r w:rsidR="00D1709C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D1709C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sz w:val="24"/>
          <w:szCs w:val="24"/>
        </w:rPr>
        <w:t>и действует бессрочно до замены новым локальным правовым актом аналогичного назначения.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1.5. Корректировка настоящего положения осуществляется отдельными приказами директора учреждения.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1.6. Все сотрудники </w:t>
      </w:r>
      <w:r w:rsidR="00D1709C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D1709C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A63">
        <w:rPr>
          <w:rFonts w:ascii="Times New Roman" w:hAnsi="Times New Roman" w:cs="Times New Roman"/>
          <w:sz w:val="24"/>
          <w:szCs w:val="24"/>
        </w:rPr>
        <w:t>знакомятся с настоящим положением в специальном журнале учета под роспись.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1.7. Ограничение несанкционированного доступа к персональным данным обеспечивается </w:t>
      </w:r>
      <w:r w:rsidR="00D1709C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D1709C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sz w:val="24"/>
          <w:szCs w:val="24"/>
        </w:rPr>
        <w:t xml:space="preserve">и снимается в момент их обезличивания, а также по истечении 50 лет их хранения, если иное не установлено законом или решением </w:t>
      </w:r>
      <w:r w:rsidRPr="00C96A63">
        <w:rPr>
          <w:rFonts w:ascii="Times New Roman" w:hAnsi="Times New Roman" w:cs="Times New Roman"/>
          <w:sz w:val="24"/>
          <w:szCs w:val="24"/>
        </w:rPr>
        <w:lastRenderedPageBreak/>
        <w:t>администрации учреждения.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1.8. Основным инфраструктурным ресурсом </w:t>
      </w:r>
      <w:r w:rsidR="00D1709C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D1709C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sz w:val="24"/>
          <w:szCs w:val="24"/>
        </w:rPr>
        <w:t>для осуществления операций с персональными данными являются информационные системы, представляющие собой:</w:t>
      </w:r>
    </w:p>
    <w:p w:rsidR="00BD2F09" w:rsidRPr="00C96A63" w:rsidRDefault="00BD2F09" w:rsidP="00C95561">
      <w:pPr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учреждения, федеральных, региональных и муниципальных НПА);</w:t>
      </w:r>
    </w:p>
    <w:p w:rsidR="00BD2F09" w:rsidRPr="00C96A63" w:rsidRDefault="00BD2F09" w:rsidP="00C95561">
      <w:pPr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  <w:b/>
          <w:bCs/>
        </w:rPr>
        <w:t>2. Критерии отнесения информации о работниках к персональным данным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2.1. Настоящее положение устанавливает, что к персональным данным работника относятся любая информация о нем, в том числе Ф. И. О., дата рождения, адрес регистрации или проживания, семейное положение, образование, уровень доходов.</w:t>
      </w:r>
    </w:p>
    <w:p w:rsidR="00BD2F09" w:rsidRPr="00C96A63" w:rsidRDefault="00BD2F09" w:rsidP="00C9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2.2. Достоверность персональных данных работников </w:t>
      </w:r>
      <w:r w:rsidR="00C95561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 xml:space="preserve">"ТАЙМ ТУ СТАДИ (ВРЕМЯ УЧИТЬСЯ)" </w:t>
      </w:r>
      <w:r w:rsidRPr="00C96A63">
        <w:rPr>
          <w:rFonts w:ascii="Times New Roman" w:hAnsi="Times New Roman" w:cs="Times New Roman"/>
          <w:sz w:val="24"/>
          <w:szCs w:val="24"/>
        </w:rPr>
        <w:t>определяется исходя из их изначального размещения в таких документах как: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паспорт или иной источник, удостоверяющий личность работника;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трудовая книжка (за исключением тех случаев, когда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bCs/>
        </w:rPr>
        <w:t xml:space="preserve"> </w:t>
      </w:r>
      <w:r w:rsidRPr="00C96A63">
        <w:rPr>
          <w:rFonts w:ascii="Times New Roman" w:hAnsi="Times New Roman" w:cs="Times New Roman"/>
        </w:rPr>
        <w:t>является для сотрудника первым работодателем, либо участвует в восстановлении утерянной трудовой книжки);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свидетельство пенсионного страхования;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военный билет и иные документы воинского учета;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диплом об образовании;</w:t>
      </w:r>
    </w:p>
    <w:p w:rsidR="00BD2F09" w:rsidRPr="00C96A63" w:rsidRDefault="00BD2F09" w:rsidP="00C95561">
      <w:pPr>
        <w:pStyle w:val="a6"/>
        <w:numPr>
          <w:ilvl w:val="0"/>
          <w:numId w:val="4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свидетельство о наличии ИНН.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Отдельным приказом директора могут быть определены иные документы, которые рассматриваются как носители достоверных персональных данных.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C96A63">
        <w:rPr>
          <w:rFonts w:ascii="Times New Roman" w:hAnsi="Times New Roman" w:cs="Times New Roman"/>
          <w:b/>
          <w:bCs/>
        </w:rPr>
        <w:t>3. Операции с персональными данными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C96A63">
        <w:rPr>
          <w:rFonts w:ascii="Times New Roman" w:hAnsi="Times New Roman" w:cs="Times New Roman"/>
        </w:rPr>
        <w:t xml:space="preserve">3.1. Настоящее положение устанавливает, что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bCs/>
        </w:rPr>
        <w:t xml:space="preserve"> </w:t>
      </w:r>
      <w:r w:rsidRPr="00C96A63">
        <w:rPr>
          <w:rFonts w:ascii="Times New Roman" w:hAnsi="Times New Roman" w:cs="Times New Roman"/>
        </w:rPr>
        <w:t>осуществляет следующие операции с персональными данными работников: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получение;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обработка;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lastRenderedPageBreak/>
        <w:t>передача;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блокирование;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хранение;</w:t>
      </w:r>
    </w:p>
    <w:p w:rsidR="00BD2F09" w:rsidRPr="00C96A63" w:rsidRDefault="00BD2F09" w:rsidP="00C95561">
      <w:pPr>
        <w:pStyle w:val="a6"/>
        <w:numPr>
          <w:ilvl w:val="0"/>
          <w:numId w:val="5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ликвидация.</w:t>
      </w:r>
    </w:p>
    <w:p w:rsidR="00C95561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</w:t>
      </w:r>
      <w:r w:rsidR="00C95561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</w:p>
    <w:p w:rsidR="00C95561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3.3. Под обработкой персональных данных понимается прочтение, корректировка или дополнение соответствующих данных, совершаемые уполномоченным лицом </w:t>
      </w:r>
      <w:r w:rsidR="00C95561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</w:p>
    <w:p w:rsidR="00BD2F09" w:rsidRPr="00C96A63" w:rsidRDefault="00BD2F09" w:rsidP="00C95561">
      <w:pPr>
        <w:widowControl w:val="0"/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>3.4. Под передачей персональных данных понимается операция:</w:t>
      </w:r>
    </w:p>
    <w:p w:rsidR="00BD2F09" w:rsidRPr="00C96A63" w:rsidRDefault="00BD2F09" w:rsidP="00C95561">
      <w:pPr>
        <w:widowControl w:val="0"/>
        <w:numPr>
          <w:ilvl w:val="0"/>
          <w:numId w:val="6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по адресному размещению соответствующих данных на носителях и серверах, доступ к которым имеют сотрудники </w:t>
      </w:r>
      <w:r w:rsidR="00C95561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A63">
        <w:rPr>
          <w:rFonts w:ascii="Times New Roman" w:hAnsi="Times New Roman" w:cs="Times New Roman"/>
          <w:sz w:val="24"/>
          <w:szCs w:val="24"/>
        </w:rPr>
        <w:t>либо третьи лица;</w:t>
      </w:r>
    </w:p>
    <w:p w:rsidR="00BD2F09" w:rsidRPr="00C96A63" w:rsidRDefault="00BD2F09" w:rsidP="00C95561">
      <w:pPr>
        <w:pStyle w:val="a6"/>
        <w:numPr>
          <w:ilvl w:val="0"/>
          <w:numId w:val="6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по размещению персональных данных в источниках внутрикорпоративного документооборота;</w:t>
      </w:r>
    </w:p>
    <w:p w:rsidR="00BD2F09" w:rsidRPr="00C96A63" w:rsidRDefault="00BD2F09" w:rsidP="00C95561">
      <w:pPr>
        <w:pStyle w:val="a6"/>
        <w:numPr>
          <w:ilvl w:val="0"/>
          <w:numId w:val="6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по опубликованию в интересах учреждения  персональных данных о работнике в СМИ или на серверах интернета в соответствии с нормами законодательства.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3.5.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учреждения, в случаях, предусмотренных положениями локальных правовых актов учреждения  и законодательства РФ.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3.6.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учреждения</w:t>
      </w:r>
    </w:p>
    <w:p w:rsidR="00BD2F09" w:rsidRPr="00C96A63" w:rsidRDefault="00BD2F09" w:rsidP="00C9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63">
        <w:rPr>
          <w:rFonts w:ascii="Times New Roman" w:hAnsi="Times New Roman" w:cs="Times New Roman"/>
          <w:sz w:val="24"/>
          <w:szCs w:val="24"/>
        </w:rPr>
        <w:t xml:space="preserve">3.7. Под ликвидацией персональных данных понимается операция по изъятию соответствующих данных из информационных систем </w:t>
      </w:r>
      <w:r w:rsidR="00C95561" w:rsidRPr="00C96A63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  <w:sz w:val="24"/>
          <w:szCs w:val="24"/>
        </w:rPr>
        <w:t>, а также обеспечению невозможности их восстановления.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C96A63">
        <w:rPr>
          <w:rFonts w:ascii="Times New Roman" w:hAnsi="Times New Roman" w:cs="Times New Roman"/>
          <w:b/>
          <w:bCs/>
        </w:rPr>
        <w:t>4. Порядок осуществления операций с персональными данными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 xml:space="preserve">"ТАЙМ ТУ СТАДИ (ВРЕМЯ УЧИТЬСЯ)". </w:t>
      </w:r>
      <w:r w:rsidRPr="00C96A63">
        <w:rPr>
          <w:rFonts w:ascii="Times New Roman" w:hAnsi="Times New Roman" w:cs="Times New Roman"/>
        </w:rPr>
        <w:t xml:space="preserve">В случае </w:t>
      </w:r>
      <w:r w:rsidRPr="00C96A63">
        <w:rPr>
          <w:rFonts w:ascii="Times New Roman" w:hAnsi="Times New Roman" w:cs="Times New Roman"/>
        </w:rPr>
        <w:lastRenderedPageBreak/>
        <w:t>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4.2. </w:t>
      </w:r>
      <w:r w:rsidR="00C95561" w:rsidRPr="00C96A63">
        <w:rPr>
          <w:rFonts w:ascii="Times New Roman" w:hAnsi="Times New Roman" w:cs="Times New Roman"/>
        </w:rPr>
        <w:t>Учреждение</w:t>
      </w:r>
      <w:r w:rsidRPr="00C96A63">
        <w:rPr>
          <w:rFonts w:ascii="Times New Roman" w:hAnsi="Times New Roman" w:cs="Times New Roman"/>
        </w:rPr>
        <w:t xml:space="preserve">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4.3. Обработка персональных данных сотрудника может осуществляться только с его письменного согласия за исключением тех случаев, что предусмотрены подп. 2–11 п. 1 ст. 6 закона «О персональных данных» от 27.07.2006 № 152-ФЗ.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4.4. Передача персональных данных сотрудника осуществляется с учетом специфики конкретной информационной системы.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</w:t>
      </w:r>
      <w:r w:rsidR="00C95561" w:rsidRPr="00C96A63">
        <w:rPr>
          <w:rFonts w:ascii="Times New Roman" w:hAnsi="Times New Roman" w:cs="Times New Roman"/>
        </w:rPr>
        <w:t>учреждения</w:t>
      </w:r>
      <w:r w:rsidRPr="00C96A63">
        <w:rPr>
          <w:rFonts w:ascii="Times New Roman" w:hAnsi="Times New Roman" w:cs="Times New Roman"/>
        </w:rPr>
        <w:t>, имеющих доступ к соответствующей ИС, который устанавливается отдельным локальным правовым актом.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4.5. Блокирование персональных данных на предприятии осуществляется с учетом специфики конкретной ИС.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средств криптозащиты.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4.6. Хранение персональных данных осуществляется с учетом специфики конкретной ИС.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4.7. Ликвидация персональных данных осуществляется с учетом специфики конкретной ИС.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  <w:b/>
          <w:bCs/>
        </w:rPr>
        <w:t>5. Организация доступа к персональным данным</w:t>
      </w:r>
      <w:r w:rsidR="00C95561" w:rsidRPr="00C96A63">
        <w:rPr>
          <w:rFonts w:ascii="Times New Roman" w:hAnsi="Times New Roman" w:cs="Times New Roman"/>
        </w:rPr>
        <w:t xml:space="preserve"> 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="00CE1EB1" w:rsidRPr="00C96A63">
        <w:rPr>
          <w:rFonts w:ascii="Times New Roman" w:hAnsi="Times New Roman" w:cs="Times New Roman"/>
          <w:bCs/>
        </w:rPr>
        <w:t xml:space="preserve"> </w:t>
      </w:r>
      <w:r w:rsidRPr="00C96A63">
        <w:rPr>
          <w:rFonts w:ascii="Times New Roman" w:hAnsi="Times New Roman" w:cs="Times New Roman"/>
        </w:rPr>
        <w:t>не требующий подтверждения и не подлежащий ограничению, имеют:</w:t>
      </w:r>
    </w:p>
    <w:p w:rsidR="00CE1EB1" w:rsidRPr="00C96A63" w:rsidRDefault="00BD2F09" w:rsidP="00C95561">
      <w:pPr>
        <w:pStyle w:val="a6"/>
        <w:numPr>
          <w:ilvl w:val="0"/>
          <w:numId w:val="7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директор</w:t>
      </w:r>
      <w:r w:rsidR="00CE1EB1" w:rsidRPr="00C96A63">
        <w:rPr>
          <w:rFonts w:ascii="Times New Roman" w:hAnsi="Times New Roman" w:cs="Times New Roman"/>
        </w:rPr>
        <w:t>;</w:t>
      </w:r>
      <w:r w:rsidRPr="00C96A63">
        <w:rPr>
          <w:rFonts w:ascii="Times New Roman" w:hAnsi="Times New Roman" w:cs="Times New Roman"/>
        </w:rPr>
        <w:t xml:space="preserve"> </w:t>
      </w:r>
    </w:p>
    <w:p w:rsidR="00CE1EB1" w:rsidRPr="00C96A63" w:rsidRDefault="00BD2F09" w:rsidP="00C95561">
      <w:pPr>
        <w:pStyle w:val="a6"/>
        <w:numPr>
          <w:ilvl w:val="0"/>
          <w:numId w:val="7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сотрудники бухгалтерии</w:t>
      </w:r>
      <w:r w:rsidR="00CE1EB1" w:rsidRPr="00C96A63">
        <w:rPr>
          <w:rFonts w:ascii="Times New Roman" w:hAnsi="Times New Roman" w:cs="Times New Roman"/>
        </w:rPr>
        <w:t>;</w:t>
      </w:r>
    </w:p>
    <w:p w:rsidR="00BD2F09" w:rsidRPr="00C96A63" w:rsidRDefault="00BD2F09" w:rsidP="00C95561">
      <w:pPr>
        <w:pStyle w:val="a6"/>
        <w:numPr>
          <w:ilvl w:val="0"/>
          <w:numId w:val="7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 сотрудники, предоставившие свои персональные данные;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5.2. Доступ к персональным данным сотрудников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="00CE1EB1" w:rsidRPr="00C96A63">
        <w:rPr>
          <w:rFonts w:ascii="Times New Roman" w:hAnsi="Times New Roman" w:cs="Times New Roman"/>
          <w:bCs/>
        </w:rPr>
        <w:t xml:space="preserve"> </w:t>
      </w:r>
      <w:r w:rsidRPr="00C96A63">
        <w:rPr>
          <w:rFonts w:ascii="Times New Roman" w:hAnsi="Times New Roman" w:cs="Times New Roman"/>
        </w:rPr>
        <w:t xml:space="preserve">для иных </w:t>
      </w:r>
      <w:r w:rsidRPr="00C96A63">
        <w:rPr>
          <w:rFonts w:ascii="Times New Roman" w:hAnsi="Times New Roman" w:cs="Times New Roman"/>
        </w:rPr>
        <w:lastRenderedPageBreak/>
        <w:t>лиц может быть разрешен только отдельным распоряжением директора.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C96A63">
        <w:rPr>
          <w:rFonts w:ascii="Times New Roman" w:hAnsi="Times New Roman" w:cs="Times New Roman"/>
          <w:b/>
          <w:bCs/>
        </w:rPr>
        <w:t>6. Обязанности сотрудников, имеющих доступ к персональным данным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6.1. Сотрудники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</w:rPr>
        <w:t>и другие лица, имеющие доступ к персональным данным, обязаны:</w:t>
      </w:r>
    </w:p>
    <w:p w:rsidR="00BD2F09" w:rsidRPr="00C96A63" w:rsidRDefault="00BD2F09" w:rsidP="00C95561">
      <w:pPr>
        <w:pStyle w:val="a6"/>
        <w:numPr>
          <w:ilvl w:val="0"/>
          <w:numId w:val="8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BD2F09" w:rsidRPr="00C96A63" w:rsidRDefault="00BD2F09" w:rsidP="00C95561">
      <w:pPr>
        <w:pStyle w:val="a6"/>
        <w:numPr>
          <w:ilvl w:val="0"/>
          <w:numId w:val="8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информировать директора </w:t>
      </w:r>
      <w:r w:rsidR="00C95561" w:rsidRPr="00C96A63">
        <w:rPr>
          <w:rFonts w:ascii="Times New Roman" w:hAnsi="Times New Roman" w:cs="Times New Roman"/>
        </w:rPr>
        <w:t xml:space="preserve">учреждения </w:t>
      </w:r>
      <w:r w:rsidRPr="00C96A63">
        <w:rPr>
          <w:rFonts w:ascii="Times New Roman" w:hAnsi="Times New Roman" w:cs="Times New Roman"/>
        </w:rPr>
        <w:t xml:space="preserve"> о нештатных ситуациях, связанных с операциями с персональными данными;</w:t>
      </w:r>
    </w:p>
    <w:p w:rsidR="00BD2F09" w:rsidRPr="00C96A63" w:rsidRDefault="00BD2F09" w:rsidP="00C95561">
      <w:pPr>
        <w:pStyle w:val="a6"/>
        <w:numPr>
          <w:ilvl w:val="0"/>
          <w:numId w:val="8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обеспечивать конфиденциальность операций с персональными данными;</w:t>
      </w:r>
    </w:p>
    <w:p w:rsidR="00306424" w:rsidRPr="00C96A63" w:rsidRDefault="00BD2F09" w:rsidP="00C95561">
      <w:pPr>
        <w:pStyle w:val="a6"/>
        <w:numPr>
          <w:ilvl w:val="0"/>
          <w:numId w:val="8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  <w:b/>
          <w:bCs/>
        </w:rPr>
      </w:pPr>
      <w:r w:rsidRPr="00C96A63">
        <w:rPr>
          <w:rFonts w:ascii="Times New Roman" w:hAnsi="Times New Roman" w:cs="Times New Roman"/>
          <w:b/>
          <w:bCs/>
        </w:rPr>
        <w:t>7. Права работников в части осуществления операций с персональными данными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7.1. Работник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="00306424" w:rsidRPr="00C96A63">
        <w:rPr>
          <w:rFonts w:ascii="Times New Roman" w:hAnsi="Times New Roman" w:cs="Times New Roman"/>
          <w:bCs/>
        </w:rPr>
        <w:t xml:space="preserve">, </w:t>
      </w:r>
      <w:r w:rsidRPr="00C96A63">
        <w:rPr>
          <w:rFonts w:ascii="Times New Roman" w:hAnsi="Times New Roman" w:cs="Times New Roman"/>
        </w:rPr>
        <w:t xml:space="preserve">передавший </w:t>
      </w:r>
      <w:r w:rsidR="00C95561" w:rsidRPr="00C96A63">
        <w:rPr>
          <w:rFonts w:ascii="Times New Roman" w:hAnsi="Times New Roman" w:cs="Times New Roman"/>
        </w:rPr>
        <w:t>учреждению</w:t>
      </w:r>
      <w:r w:rsidRPr="00C96A63">
        <w:rPr>
          <w:rFonts w:ascii="Times New Roman" w:hAnsi="Times New Roman" w:cs="Times New Roman"/>
        </w:rPr>
        <w:t xml:space="preserve"> свои персональные данные, имеет право:</w:t>
      </w:r>
    </w:p>
    <w:p w:rsidR="00BD2F09" w:rsidRPr="00C96A63" w:rsidRDefault="00BD2F09" w:rsidP="00C95561">
      <w:pPr>
        <w:pStyle w:val="a6"/>
        <w:numPr>
          <w:ilvl w:val="0"/>
          <w:numId w:val="9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на получение доступа к соответствующим данным в любой момент в целях осуществления необходимых операций с ними;</w:t>
      </w:r>
    </w:p>
    <w:p w:rsidR="00BD2F09" w:rsidRPr="00C96A63" w:rsidRDefault="00BD2F09" w:rsidP="00C95561">
      <w:pPr>
        <w:pStyle w:val="a6"/>
        <w:numPr>
          <w:ilvl w:val="0"/>
          <w:numId w:val="9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на бесплатное получение копий файлов или бумажных носителей, содержащих персональные данные;</w:t>
      </w:r>
    </w:p>
    <w:p w:rsidR="00BD2F09" w:rsidRPr="00C96A63" w:rsidRDefault="00BD2F09" w:rsidP="00C95561">
      <w:pPr>
        <w:pStyle w:val="a6"/>
        <w:numPr>
          <w:ilvl w:val="0"/>
          <w:numId w:val="9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требовать от </w:t>
      </w:r>
      <w:r w:rsidR="00306424" w:rsidRPr="00C96A63">
        <w:rPr>
          <w:rFonts w:ascii="Times New Roman" w:hAnsi="Times New Roman" w:cs="Times New Roman"/>
        </w:rPr>
        <w:t xml:space="preserve">учреждения </w:t>
      </w:r>
      <w:r w:rsidRPr="00C96A63">
        <w:rPr>
          <w:rFonts w:ascii="Times New Roman" w:hAnsi="Times New Roman" w:cs="Times New Roman"/>
        </w:rPr>
        <w:t>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BD2F09" w:rsidRPr="00C96A63" w:rsidRDefault="00BD2F09" w:rsidP="00C95561">
      <w:pPr>
        <w:pStyle w:val="a6"/>
        <w:numPr>
          <w:ilvl w:val="0"/>
          <w:numId w:val="9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получать от </w:t>
      </w:r>
      <w:r w:rsidR="00306424" w:rsidRPr="00C96A63">
        <w:rPr>
          <w:rFonts w:ascii="Times New Roman" w:hAnsi="Times New Roman" w:cs="Times New Roman"/>
        </w:rPr>
        <w:t>учреждения</w:t>
      </w:r>
      <w:r w:rsidRPr="00C96A63">
        <w:rPr>
          <w:rFonts w:ascii="Times New Roman" w:hAnsi="Times New Roman" w:cs="Times New Roman"/>
        </w:rPr>
        <w:t xml:space="preserve"> информацию о лицах, имеющих доступ к персональным данным, а также о статистике обращений к персональным данным с их стороны;</w:t>
      </w:r>
    </w:p>
    <w:p w:rsidR="00BD2F09" w:rsidRPr="00C96A63" w:rsidRDefault="00BD2F09" w:rsidP="00C95561">
      <w:pPr>
        <w:pStyle w:val="a6"/>
        <w:numPr>
          <w:ilvl w:val="0"/>
          <w:numId w:val="9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получать от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</w:rPr>
        <w:t xml:space="preserve">информацию о дополнительной обработке, блокировании или ликвидации персональных данных, осуществленных по инициативе </w:t>
      </w:r>
      <w:r w:rsidR="00306424" w:rsidRPr="00C96A63">
        <w:rPr>
          <w:rFonts w:ascii="Times New Roman" w:hAnsi="Times New Roman" w:cs="Times New Roman"/>
        </w:rPr>
        <w:t>учреждения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7.2. Работники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</w:rPr>
        <w:t>имеющие доступ к персональным данным сотрудников предприятия, имеют право:</w:t>
      </w:r>
    </w:p>
    <w:p w:rsidR="00BD2F09" w:rsidRPr="00C96A63" w:rsidRDefault="00BD2F09" w:rsidP="00C95561">
      <w:pPr>
        <w:pStyle w:val="a6"/>
        <w:numPr>
          <w:ilvl w:val="0"/>
          <w:numId w:val="10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на приобретение полномочий, необходимых в целях осуществления операций с персональными данными;</w:t>
      </w:r>
    </w:p>
    <w:p w:rsidR="00BD2F09" w:rsidRPr="00C96A63" w:rsidRDefault="00BD2F09" w:rsidP="00C95561">
      <w:pPr>
        <w:pStyle w:val="a6"/>
        <w:numPr>
          <w:ilvl w:val="0"/>
          <w:numId w:val="10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на получение консультационной поддержки со стороны руководства и других </w:t>
      </w:r>
      <w:r w:rsidRPr="00C96A63">
        <w:rPr>
          <w:rFonts w:ascii="Times New Roman" w:hAnsi="Times New Roman" w:cs="Times New Roman"/>
        </w:rPr>
        <w:lastRenderedPageBreak/>
        <w:t>компетентных сотрудников в части осуществления операций с персональными данными;</w:t>
      </w:r>
    </w:p>
    <w:p w:rsidR="00BD2F09" w:rsidRPr="00C96A63" w:rsidRDefault="00BD2F09" w:rsidP="00C95561">
      <w:pPr>
        <w:pStyle w:val="a6"/>
        <w:numPr>
          <w:ilvl w:val="0"/>
          <w:numId w:val="10"/>
        </w:numPr>
        <w:spacing w:before="0" w:line="360" w:lineRule="auto"/>
        <w:ind w:left="0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>на отдачу распоряжений и направление предписаний сотрудникам, передающим персональными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  <w:b/>
          <w:bCs/>
        </w:rPr>
        <w:t>8. Ответственность сотрудников за нарушения правил осуществления операций с персональными данными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8.1. Сотрудники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</w:rPr>
        <w:t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BD2F09" w:rsidRPr="00C96A63" w:rsidRDefault="00BD2F09" w:rsidP="00C95561">
      <w:pPr>
        <w:pStyle w:val="a6"/>
        <w:spacing w:before="0" w:line="360" w:lineRule="auto"/>
        <w:jc w:val="both"/>
        <w:rPr>
          <w:rFonts w:ascii="Times New Roman" w:hAnsi="Times New Roman" w:cs="Times New Roman"/>
        </w:rPr>
      </w:pPr>
      <w:r w:rsidRPr="00C96A63">
        <w:rPr>
          <w:rFonts w:ascii="Times New Roman" w:hAnsi="Times New Roman" w:cs="Times New Roman"/>
        </w:rPr>
        <w:t xml:space="preserve">8.2. Правовые последствия нарушений правил осуществления операций с персональными данными определяются исходя из локальных норм </w:t>
      </w:r>
      <w:r w:rsidR="00C95561" w:rsidRPr="00C96A63">
        <w:rPr>
          <w:rFonts w:ascii="Times New Roman" w:hAnsi="Times New Roman" w:cs="Times New Roman"/>
        </w:rPr>
        <w:t xml:space="preserve">Частного учреждения дополнительного образования регионального центра </w:t>
      </w:r>
      <w:r w:rsidR="00C95561" w:rsidRPr="00C96A63">
        <w:rPr>
          <w:rFonts w:ascii="Times New Roman" w:eastAsia="Times New Roman" w:hAnsi="Times New Roman" w:cs="Times New Roman"/>
          <w:caps/>
          <w:kern w:val="24"/>
          <w:lang w:eastAsia="ru-RU"/>
        </w:rPr>
        <w:t>"ТАЙМ ТУ СТАДИ (ВРЕМЯ УЧИТЬСЯ)"</w:t>
      </w:r>
      <w:r w:rsidRPr="00C96A63">
        <w:rPr>
          <w:rFonts w:ascii="Times New Roman" w:hAnsi="Times New Roman" w:cs="Times New Roman"/>
        </w:rPr>
        <w:t>а также положений законодательства РФ.</w:t>
      </w:r>
    </w:p>
    <w:p w:rsidR="00BD2F09" w:rsidRPr="00C96A63" w:rsidRDefault="00BD2F09" w:rsidP="00C9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E34" w:rsidRPr="00C96A63" w:rsidRDefault="00E16E34" w:rsidP="00C955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E34" w:rsidRPr="00C96A63" w:rsidSect="00D1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46"/>
    <w:rsid w:val="0000414F"/>
    <w:rsid w:val="00005849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06424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4F128B"/>
    <w:rsid w:val="004F5346"/>
    <w:rsid w:val="00510DD0"/>
    <w:rsid w:val="005234E0"/>
    <w:rsid w:val="00540599"/>
    <w:rsid w:val="00547F31"/>
    <w:rsid w:val="00580701"/>
    <w:rsid w:val="0058086E"/>
    <w:rsid w:val="0058508F"/>
    <w:rsid w:val="00585D4F"/>
    <w:rsid w:val="00586E4E"/>
    <w:rsid w:val="005D4D22"/>
    <w:rsid w:val="005D52EC"/>
    <w:rsid w:val="005F3002"/>
    <w:rsid w:val="005F438C"/>
    <w:rsid w:val="00614610"/>
    <w:rsid w:val="00620928"/>
    <w:rsid w:val="0062392D"/>
    <w:rsid w:val="006239B9"/>
    <w:rsid w:val="00623ACF"/>
    <w:rsid w:val="006332E3"/>
    <w:rsid w:val="00633C7F"/>
    <w:rsid w:val="006612AF"/>
    <w:rsid w:val="00662A5C"/>
    <w:rsid w:val="00664995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E68E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53687"/>
    <w:rsid w:val="00773C0A"/>
    <w:rsid w:val="007743D8"/>
    <w:rsid w:val="0078487C"/>
    <w:rsid w:val="00792122"/>
    <w:rsid w:val="007B1E15"/>
    <w:rsid w:val="007B394A"/>
    <w:rsid w:val="007C3B73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277EB"/>
    <w:rsid w:val="009409B3"/>
    <w:rsid w:val="00951DDB"/>
    <w:rsid w:val="00954636"/>
    <w:rsid w:val="00955861"/>
    <w:rsid w:val="00956DFD"/>
    <w:rsid w:val="00962071"/>
    <w:rsid w:val="00967225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30F2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77C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2F09"/>
    <w:rsid w:val="00BD4334"/>
    <w:rsid w:val="00BE5653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5561"/>
    <w:rsid w:val="00C96A63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1EB1"/>
    <w:rsid w:val="00CE2C77"/>
    <w:rsid w:val="00CF037A"/>
    <w:rsid w:val="00D06928"/>
    <w:rsid w:val="00D10521"/>
    <w:rsid w:val="00D1709C"/>
    <w:rsid w:val="00D24629"/>
    <w:rsid w:val="00D458A0"/>
    <w:rsid w:val="00D6112E"/>
    <w:rsid w:val="00D738FC"/>
    <w:rsid w:val="00D76972"/>
    <w:rsid w:val="00DB1690"/>
    <w:rsid w:val="00DB4336"/>
    <w:rsid w:val="00DC5F54"/>
    <w:rsid w:val="00DD3496"/>
    <w:rsid w:val="00DE73ED"/>
    <w:rsid w:val="00DF3225"/>
    <w:rsid w:val="00E16E34"/>
    <w:rsid w:val="00E20327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B6754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3642E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7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D2F09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BD2F09"/>
    <w:pPr>
      <w:widowControl w:val="0"/>
      <w:suppressAutoHyphens/>
      <w:spacing w:after="0" w:line="240" w:lineRule="auto"/>
      <w:ind w:left="708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7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D2F09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BD2F09"/>
    <w:pPr>
      <w:widowControl w:val="0"/>
      <w:suppressAutoHyphens/>
      <w:spacing w:after="0" w:line="240" w:lineRule="auto"/>
      <w:ind w:left="708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2025-06-23T09:13:00Z</cp:lastPrinted>
  <dcterms:created xsi:type="dcterms:W3CDTF">2021-05-27T09:16:00Z</dcterms:created>
  <dcterms:modified xsi:type="dcterms:W3CDTF">2025-06-23T09:14:00Z</dcterms:modified>
</cp:coreProperties>
</file>